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before="0" w:beforeAutospacing="0" w:after="0" w:afterAutospacing="0" w:line="360" w:lineRule="auto"/>
        <w:jc w:val="center"/>
        <w:textAlignment w:val="baseline"/>
        <w:rPr>
          <w:rFonts w:hint="eastAsia" w:ascii="黑体" w:hAnsi="黑体" w:eastAsia="黑体" w:cs="黑体"/>
          <w:b w:val="0"/>
          <w:i w:val="0"/>
          <w:caps w:val="0"/>
          <w:spacing w:val="0"/>
          <w:w w:val="100"/>
          <w:sz w:val="30"/>
          <w:szCs w:val="30"/>
        </w:rPr>
      </w:pPr>
      <w:r>
        <w:rPr>
          <w:rFonts w:hint="eastAsia" w:ascii="黑体" w:hAnsi="黑体" w:eastAsia="黑体" w:cs="黑体"/>
          <w:b w:val="0"/>
          <w:i w:val="0"/>
          <w:caps w:val="0"/>
          <w:spacing w:val="0"/>
          <w:w w:val="100"/>
          <w:sz w:val="30"/>
          <w:szCs w:val="30"/>
        </w:rPr>
        <w:t>《住宅厨卫装配变压式耐火排烟气道系统</w:t>
      </w:r>
      <w:r>
        <w:rPr>
          <w:rFonts w:hint="eastAsia" w:ascii="黑体" w:hAnsi="黑体" w:eastAsia="黑体" w:cs="黑体"/>
          <w:b w:val="0"/>
          <w:i w:val="0"/>
          <w:caps w:val="0"/>
          <w:spacing w:val="0"/>
          <w:w w:val="100"/>
          <w:sz w:val="30"/>
          <w:szCs w:val="30"/>
          <w:lang w:val="en-US" w:eastAsia="zh-CN"/>
        </w:rPr>
        <w:t>应用技术规程</w:t>
      </w:r>
      <w:r>
        <w:rPr>
          <w:rFonts w:hint="eastAsia" w:ascii="黑体" w:hAnsi="黑体" w:eastAsia="黑体" w:cs="黑体"/>
          <w:b w:val="0"/>
          <w:i w:val="0"/>
          <w:caps w:val="0"/>
          <w:spacing w:val="0"/>
          <w:w w:val="100"/>
          <w:sz w:val="30"/>
          <w:szCs w:val="30"/>
        </w:rPr>
        <w:t>》</w:t>
      </w:r>
    </w:p>
    <w:p>
      <w:pPr>
        <w:snapToGrid w:val="0"/>
        <w:spacing w:before="0" w:beforeAutospacing="0" w:after="0" w:afterAutospacing="0" w:line="360" w:lineRule="auto"/>
        <w:jc w:val="center"/>
        <w:textAlignment w:val="baseline"/>
        <w:rPr>
          <w:rFonts w:hint="eastAsia" w:ascii="黑体" w:hAnsi="黑体" w:eastAsia="黑体" w:cs="黑体"/>
          <w:b w:val="0"/>
          <w:i w:val="0"/>
          <w:caps w:val="0"/>
          <w:spacing w:val="0"/>
          <w:w w:val="100"/>
          <w:sz w:val="30"/>
          <w:szCs w:val="30"/>
          <w:lang w:val="en-US" w:eastAsia="zh-CN"/>
        </w:rPr>
      </w:pPr>
      <w:r>
        <w:rPr>
          <w:rFonts w:hint="eastAsia" w:ascii="黑体" w:hAnsi="黑体" w:eastAsia="黑体" w:cs="黑体"/>
          <w:b w:val="0"/>
          <w:i w:val="0"/>
          <w:caps w:val="0"/>
          <w:spacing w:val="0"/>
          <w:w w:val="100"/>
          <w:sz w:val="30"/>
          <w:szCs w:val="30"/>
        </w:rPr>
        <w:t>《住宅厨卫装配变压式耐火排烟气道系统》</w:t>
      </w:r>
      <w:r>
        <w:rPr>
          <w:rFonts w:hint="eastAsia" w:ascii="黑体" w:hAnsi="黑体" w:eastAsia="黑体" w:cs="黑体"/>
          <w:b w:val="0"/>
          <w:i w:val="0"/>
          <w:caps w:val="0"/>
          <w:spacing w:val="0"/>
          <w:w w:val="100"/>
          <w:sz w:val="30"/>
          <w:szCs w:val="30"/>
          <w:lang w:val="en-US" w:eastAsia="zh-CN"/>
        </w:rPr>
        <w:t>团体标准编制说明</w:t>
      </w:r>
    </w:p>
    <w:p>
      <w:pPr>
        <w:snapToGrid w:val="0"/>
        <w:spacing w:before="0" w:beforeAutospacing="0" w:after="0" w:afterAutospacing="0" w:line="360" w:lineRule="auto"/>
        <w:jc w:val="both"/>
        <w:textAlignment w:val="baseline"/>
        <w:rPr>
          <w:rFonts w:hint="eastAsia" w:ascii="宋体" w:hAnsi="宋体" w:eastAsia="宋体" w:cs="宋体"/>
          <w:b/>
          <w:bCs/>
          <w:i w:val="0"/>
          <w:caps w:val="0"/>
          <w:spacing w:val="0"/>
          <w:w w:val="100"/>
          <w:sz w:val="28"/>
          <w:szCs w:val="28"/>
          <w:lang w:val="en-US" w:eastAsia="zh-CN"/>
        </w:rPr>
      </w:pPr>
      <w:r>
        <w:rPr>
          <w:rFonts w:hint="eastAsia" w:ascii="宋体" w:hAnsi="宋体" w:eastAsia="宋体" w:cs="宋体"/>
          <w:b/>
          <w:bCs/>
          <w:i w:val="0"/>
          <w:caps w:val="0"/>
          <w:spacing w:val="0"/>
          <w:w w:val="100"/>
          <w:sz w:val="28"/>
          <w:szCs w:val="28"/>
          <w:lang w:val="en-US" w:eastAsia="zh-CN"/>
        </w:rPr>
        <w:t>一、项目背景</w:t>
      </w:r>
    </w:p>
    <w:p>
      <w:pPr>
        <w:snapToGrid w:val="0"/>
        <w:spacing w:before="0" w:beforeAutospacing="0" w:after="0" w:afterAutospacing="0" w:line="360" w:lineRule="auto"/>
        <w:jc w:val="both"/>
        <w:textAlignment w:val="baseline"/>
        <w:rPr>
          <w:rFonts w:hint="eastAsia" w:ascii="宋体" w:hAnsi="宋体" w:eastAsia="宋体" w:cs="宋体"/>
          <w:b w:val="0"/>
          <w:i w:val="0"/>
          <w:caps w:val="0"/>
          <w:spacing w:val="0"/>
          <w:w w:val="100"/>
          <w:sz w:val="28"/>
          <w:szCs w:val="28"/>
          <w:lang w:val="en-US" w:eastAsia="zh-CN"/>
        </w:rPr>
      </w:pPr>
      <w:r>
        <w:rPr>
          <w:rFonts w:hint="eastAsia" w:ascii="宋体" w:hAnsi="宋体" w:cs="宋体"/>
          <w:b w:val="0"/>
          <w:i w:val="0"/>
          <w:caps w:val="0"/>
          <w:spacing w:val="0"/>
          <w:w w:val="100"/>
          <w:sz w:val="28"/>
          <w:szCs w:val="28"/>
          <w:lang w:val="en-US" w:eastAsia="zh-CN"/>
        </w:rPr>
        <w:t xml:space="preserve">    </w:t>
      </w:r>
      <w:r>
        <w:rPr>
          <w:rFonts w:hint="eastAsia" w:ascii="宋体" w:hAnsi="宋体" w:eastAsia="宋体" w:cs="宋体"/>
          <w:b w:val="0"/>
          <w:i w:val="0"/>
          <w:caps w:val="0"/>
          <w:spacing w:val="0"/>
          <w:w w:val="100"/>
          <w:sz w:val="28"/>
          <w:szCs w:val="28"/>
          <w:lang w:val="en-US" w:eastAsia="zh-CN"/>
        </w:rPr>
        <w:t>近年来随着</w:t>
      </w:r>
      <w:r>
        <w:rPr>
          <w:rFonts w:hint="eastAsia" w:ascii="宋体" w:hAnsi="宋体" w:cs="宋体"/>
          <w:b w:val="0"/>
          <w:i w:val="0"/>
          <w:caps w:val="0"/>
          <w:spacing w:val="0"/>
          <w:w w:val="100"/>
          <w:sz w:val="28"/>
          <w:szCs w:val="28"/>
          <w:lang w:val="en-US" w:eastAsia="zh-CN"/>
        </w:rPr>
        <w:t>我国人民</w:t>
      </w:r>
      <w:r>
        <w:rPr>
          <w:rFonts w:hint="eastAsia" w:ascii="宋体" w:hAnsi="宋体" w:eastAsia="宋体" w:cs="宋体"/>
          <w:b w:val="0"/>
          <w:i w:val="0"/>
          <w:caps w:val="0"/>
          <w:spacing w:val="0"/>
          <w:w w:val="100"/>
          <w:sz w:val="28"/>
          <w:szCs w:val="28"/>
          <w:lang w:val="en-US" w:eastAsia="zh-CN"/>
        </w:rPr>
        <w:t>生活水平的不断提高，人们对居住环境提出了更高的要求</w:t>
      </w:r>
      <w:r>
        <w:rPr>
          <w:rFonts w:hint="eastAsia" w:ascii="宋体" w:hAnsi="宋体" w:cs="宋体"/>
          <w:b w:val="0"/>
          <w:i w:val="0"/>
          <w:caps w:val="0"/>
          <w:spacing w:val="0"/>
          <w:w w:val="100"/>
          <w:sz w:val="28"/>
          <w:szCs w:val="28"/>
          <w:lang w:val="en-US" w:eastAsia="zh-CN"/>
        </w:rPr>
        <w:t>，</w:t>
      </w:r>
      <w:r>
        <w:rPr>
          <w:rFonts w:hint="eastAsia" w:ascii="宋体" w:hAnsi="宋体" w:eastAsia="宋体" w:cs="宋体"/>
          <w:b w:val="0"/>
          <w:i w:val="0"/>
          <w:caps w:val="0"/>
          <w:spacing w:val="0"/>
          <w:w w:val="100"/>
          <w:sz w:val="28"/>
          <w:szCs w:val="28"/>
          <w:lang w:val="en-US" w:eastAsia="zh-CN"/>
        </w:rPr>
        <w:t>由于我国高层超高层住宅大量建造，对厨房卫生间集中排烟气系统的性能要求和对排烟气道原材料及其相匹配的部件有了更好要求，住宅排烟气系统及其排烟气道本身都涌现了一些新的</w:t>
      </w:r>
      <w:r>
        <w:rPr>
          <w:rFonts w:hint="eastAsia" w:ascii="宋体" w:hAnsi="宋体" w:cs="宋体"/>
          <w:b w:val="0"/>
          <w:i w:val="0"/>
          <w:caps w:val="0"/>
          <w:spacing w:val="0"/>
          <w:w w:val="100"/>
          <w:sz w:val="28"/>
          <w:szCs w:val="28"/>
          <w:lang w:val="en-US" w:eastAsia="zh-CN"/>
        </w:rPr>
        <w:t>材料</w:t>
      </w:r>
      <w:r>
        <w:rPr>
          <w:rFonts w:hint="eastAsia" w:ascii="宋体" w:hAnsi="宋体" w:eastAsia="宋体" w:cs="宋体"/>
          <w:b w:val="0"/>
          <w:i w:val="0"/>
          <w:caps w:val="0"/>
          <w:spacing w:val="0"/>
          <w:w w:val="100"/>
          <w:sz w:val="28"/>
          <w:szCs w:val="28"/>
          <w:lang w:val="en-US" w:eastAsia="zh-CN"/>
        </w:rPr>
        <w:t>产品在市场上流通。目前装配式房屋厨卫排烟气道已经在生产中广泛使用。包括现行的</w:t>
      </w:r>
      <w:r>
        <w:rPr>
          <w:rFonts w:hint="eastAsia" w:ascii="宋体" w:hAnsi="宋体" w:eastAsia="宋体" w:cs="宋体"/>
          <w:b w:val="0"/>
          <w:i w:val="0"/>
          <w:caps w:val="0"/>
          <w:spacing w:val="0"/>
          <w:w w:val="100"/>
          <w:sz w:val="28"/>
          <w:szCs w:val="28"/>
        </w:rPr>
        <w:t>《</w:t>
      </w:r>
      <w:r>
        <w:rPr>
          <w:rFonts w:hint="eastAsia" w:ascii="宋体" w:hAnsi="宋体" w:eastAsia="宋体" w:cs="宋体"/>
          <w:b w:val="0"/>
          <w:i w:val="0"/>
          <w:caps w:val="0"/>
          <w:spacing w:val="0"/>
          <w:w w:val="100"/>
          <w:sz w:val="28"/>
          <w:szCs w:val="28"/>
          <w:lang w:val="en-US" w:eastAsia="zh-CN"/>
        </w:rPr>
        <w:t>住宅</w:t>
      </w:r>
      <w:r>
        <w:rPr>
          <w:rFonts w:hint="eastAsia" w:ascii="宋体" w:hAnsi="宋体" w:cs="宋体"/>
          <w:b w:val="0"/>
          <w:i w:val="0"/>
          <w:caps w:val="0"/>
          <w:spacing w:val="0"/>
          <w:w w:val="100"/>
          <w:sz w:val="28"/>
          <w:szCs w:val="28"/>
          <w:lang w:val="en-US" w:eastAsia="zh-CN"/>
        </w:rPr>
        <w:t>厨房卫生间</w:t>
      </w:r>
      <w:r>
        <w:rPr>
          <w:rFonts w:hint="eastAsia" w:ascii="宋体" w:hAnsi="宋体" w:eastAsia="宋体" w:cs="宋体"/>
          <w:b w:val="0"/>
          <w:i w:val="0"/>
          <w:caps w:val="0"/>
          <w:spacing w:val="0"/>
          <w:w w:val="100"/>
          <w:sz w:val="28"/>
          <w:szCs w:val="28"/>
          <w:lang w:val="en-US" w:eastAsia="zh-CN"/>
        </w:rPr>
        <w:t>排</w:t>
      </w:r>
      <w:r>
        <w:rPr>
          <w:rFonts w:hint="eastAsia" w:ascii="宋体" w:hAnsi="宋体" w:cs="宋体"/>
          <w:b w:val="0"/>
          <w:i w:val="0"/>
          <w:caps w:val="0"/>
          <w:spacing w:val="0"/>
          <w:w w:val="100"/>
          <w:sz w:val="28"/>
          <w:szCs w:val="28"/>
          <w:lang w:val="en-US" w:eastAsia="zh-CN"/>
        </w:rPr>
        <w:t>烟气</w:t>
      </w:r>
      <w:r>
        <w:rPr>
          <w:rFonts w:hint="eastAsia" w:ascii="宋体" w:hAnsi="宋体" w:eastAsia="宋体" w:cs="宋体"/>
          <w:b w:val="0"/>
          <w:i w:val="0"/>
          <w:caps w:val="0"/>
          <w:spacing w:val="0"/>
          <w:w w:val="100"/>
          <w:sz w:val="28"/>
          <w:szCs w:val="28"/>
          <w:lang w:val="en-US" w:eastAsia="zh-CN"/>
        </w:rPr>
        <w:t>系统</w:t>
      </w:r>
      <w:r>
        <w:rPr>
          <w:rFonts w:hint="eastAsia" w:ascii="宋体" w:hAnsi="宋体" w:cs="宋体"/>
          <w:b w:val="0"/>
          <w:i w:val="0"/>
          <w:caps w:val="0"/>
          <w:spacing w:val="0"/>
          <w:w w:val="100"/>
          <w:sz w:val="28"/>
          <w:szCs w:val="28"/>
          <w:lang w:val="en-US" w:eastAsia="zh-CN"/>
        </w:rPr>
        <w:t>应用技术规程</w:t>
      </w:r>
      <w:r>
        <w:rPr>
          <w:rFonts w:hint="eastAsia" w:ascii="宋体" w:hAnsi="宋体" w:eastAsia="宋体" w:cs="宋体"/>
          <w:b w:val="0"/>
          <w:i w:val="0"/>
          <w:caps w:val="0"/>
          <w:spacing w:val="0"/>
          <w:w w:val="100"/>
          <w:sz w:val="28"/>
          <w:szCs w:val="28"/>
        </w:rPr>
        <w:t>》</w:t>
      </w:r>
      <w:r>
        <w:rPr>
          <w:rFonts w:hint="eastAsia" w:ascii="宋体" w:hAnsi="宋体" w:eastAsia="宋体" w:cs="宋体"/>
          <w:b w:val="0"/>
          <w:i w:val="0"/>
          <w:caps w:val="0"/>
          <w:spacing w:val="0"/>
          <w:w w:val="100"/>
          <w:sz w:val="28"/>
          <w:szCs w:val="28"/>
          <w:lang w:val="en-US" w:eastAsia="zh-CN"/>
        </w:rPr>
        <w:t>等，只适用于传统的混凝土制作的排烟气道设计与应用，硫氧镁防火板排烟气道等缺少相关技术标准及图集，而目前现行的国标、行标及地方标准对怎样解决室内厨卫间的串烟串味，更是缺少好的措施。相关工程设计以及施工技术人员也缺少解决问题的有效标准和图集依据，有关产品的生产、监督和检测也缺乏标准及图集，从而导致了新型装配式厨卫排烟气道系统的设计</w:t>
      </w:r>
      <w:r>
        <w:rPr>
          <w:rFonts w:hint="eastAsia" w:ascii="宋体" w:hAnsi="宋体" w:cs="宋体"/>
          <w:b w:val="0"/>
          <w:i w:val="0"/>
          <w:caps w:val="0"/>
          <w:spacing w:val="0"/>
          <w:w w:val="100"/>
          <w:sz w:val="28"/>
          <w:szCs w:val="28"/>
          <w:lang w:val="en-US" w:eastAsia="zh-CN"/>
        </w:rPr>
        <w:t>、</w:t>
      </w:r>
      <w:r>
        <w:rPr>
          <w:rFonts w:hint="eastAsia" w:ascii="宋体" w:hAnsi="宋体" w:eastAsia="宋体" w:cs="宋体"/>
          <w:b w:val="0"/>
          <w:i w:val="0"/>
          <w:caps w:val="0"/>
          <w:spacing w:val="0"/>
          <w:w w:val="100"/>
          <w:sz w:val="28"/>
          <w:szCs w:val="28"/>
          <w:lang w:val="en-US" w:eastAsia="zh-CN"/>
        </w:rPr>
        <w:t>施工</w:t>
      </w:r>
      <w:r>
        <w:rPr>
          <w:rFonts w:hint="eastAsia" w:ascii="宋体" w:hAnsi="宋体" w:cs="宋体"/>
          <w:b w:val="0"/>
          <w:i w:val="0"/>
          <w:caps w:val="0"/>
          <w:spacing w:val="0"/>
          <w:w w:val="100"/>
          <w:sz w:val="28"/>
          <w:szCs w:val="28"/>
          <w:lang w:val="en-US" w:eastAsia="zh-CN"/>
        </w:rPr>
        <w:t>、</w:t>
      </w:r>
      <w:r>
        <w:rPr>
          <w:rFonts w:hint="eastAsia" w:ascii="宋体" w:hAnsi="宋体" w:eastAsia="宋体" w:cs="宋体"/>
          <w:b w:val="0"/>
          <w:i w:val="0"/>
          <w:caps w:val="0"/>
          <w:spacing w:val="0"/>
          <w:w w:val="100"/>
          <w:sz w:val="28"/>
          <w:szCs w:val="28"/>
          <w:lang w:val="en-US" w:eastAsia="zh-CN"/>
        </w:rPr>
        <w:t>应用推广受阻。</w:t>
      </w:r>
    </w:p>
    <w:p>
      <w:pPr>
        <w:snapToGrid w:val="0"/>
        <w:spacing w:before="0" w:beforeAutospacing="0" w:after="0" w:afterAutospacing="0" w:line="360" w:lineRule="auto"/>
        <w:jc w:val="both"/>
        <w:textAlignment w:val="baseline"/>
        <w:rPr>
          <w:rFonts w:hint="eastAsia" w:ascii="宋体" w:hAnsi="宋体" w:eastAsia="宋体" w:cs="宋体"/>
          <w:b w:val="0"/>
          <w:i w:val="0"/>
          <w:caps w:val="0"/>
          <w:spacing w:val="0"/>
          <w:w w:val="100"/>
          <w:sz w:val="28"/>
          <w:szCs w:val="28"/>
          <w:lang w:val="en-US" w:eastAsia="zh-CN"/>
        </w:rPr>
      </w:pPr>
      <w:r>
        <w:rPr>
          <w:rFonts w:hint="eastAsia" w:ascii="宋体" w:hAnsi="宋体" w:cs="宋体"/>
          <w:b w:val="0"/>
          <w:i w:val="0"/>
          <w:caps w:val="0"/>
          <w:spacing w:val="0"/>
          <w:w w:val="100"/>
          <w:sz w:val="28"/>
          <w:szCs w:val="28"/>
          <w:lang w:val="en-US" w:eastAsia="zh-CN"/>
        </w:rPr>
        <w:t xml:space="preserve">    </w:t>
      </w:r>
      <w:r>
        <w:rPr>
          <w:rFonts w:hint="eastAsia" w:ascii="宋体" w:hAnsi="宋体" w:eastAsia="宋体" w:cs="宋体"/>
          <w:b w:val="0"/>
          <w:i w:val="0"/>
          <w:caps w:val="0"/>
          <w:spacing w:val="0"/>
          <w:w w:val="100"/>
          <w:sz w:val="28"/>
          <w:szCs w:val="28"/>
          <w:lang w:val="en-US" w:eastAsia="zh-CN"/>
        </w:rPr>
        <w:t>因此，推广新产品</w:t>
      </w:r>
      <w:r>
        <w:rPr>
          <w:rFonts w:hint="eastAsia" w:ascii="宋体" w:hAnsi="宋体" w:cs="宋体"/>
          <w:b w:val="0"/>
          <w:i w:val="0"/>
          <w:caps w:val="0"/>
          <w:spacing w:val="0"/>
          <w:w w:val="100"/>
          <w:sz w:val="28"/>
          <w:szCs w:val="28"/>
          <w:lang w:val="en-US" w:eastAsia="zh-CN"/>
        </w:rPr>
        <w:t>、</w:t>
      </w:r>
      <w:r>
        <w:rPr>
          <w:rFonts w:hint="eastAsia" w:ascii="宋体" w:hAnsi="宋体" w:eastAsia="宋体" w:cs="宋体"/>
          <w:b w:val="0"/>
          <w:i w:val="0"/>
          <w:caps w:val="0"/>
          <w:spacing w:val="0"/>
          <w:w w:val="100"/>
          <w:sz w:val="28"/>
          <w:szCs w:val="28"/>
          <w:lang w:val="en-US" w:eastAsia="zh-CN"/>
        </w:rPr>
        <w:t>新技术，针对装配式住宅厨卫排烟气道系统设计及施工有必要建立新的技术标准、新的应用技术规程及新的标准图集，推进和提升排烟气道系统行业的技术水平，规范该系统领域产品的生产，为房屋施工人员的应用，为质检部门的监督检测提供标准及图集依据，是有效解决人们对居住环境更高要求的重要举措。</w:t>
      </w:r>
    </w:p>
    <w:p>
      <w:pPr>
        <w:numPr>
          <w:ilvl w:val="0"/>
          <w:numId w:val="1"/>
        </w:numPr>
        <w:snapToGrid w:val="0"/>
        <w:spacing w:before="0" w:beforeAutospacing="0" w:after="0" w:afterAutospacing="0" w:line="360" w:lineRule="auto"/>
        <w:jc w:val="both"/>
        <w:textAlignment w:val="baseline"/>
        <w:rPr>
          <w:rFonts w:hint="eastAsia" w:ascii="宋体" w:hAnsi="宋体" w:eastAsia="宋体" w:cs="宋体"/>
          <w:b/>
          <w:bCs/>
          <w:i w:val="0"/>
          <w:caps w:val="0"/>
          <w:spacing w:val="0"/>
          <w:w w:val="100"/>
          <w:sz w:val="28"/>
          <w:szCs w:val="28"/>
          <w:lang w:val="en-US" w:eastAsia="zh-CN"/>
        </w:rPr>
      </w:pPr>
      <w:r>
        <w:rPr>
          <w:rFonts w:hint="eastAsia" w:ascii="宋体" w:hAnsi="宋体" w:eastAsia="宋体" w:cs="宋体"/>
          <w:b/>
          <w:bCs/>
          <w:i w:val="0"/>
          <w:caps w:val="0"/>
          <w:spacing w:val="0"/>
          <w:w w:val="100"/>
          <w:sz w:val="28"/>
          <w:szCs w:val="28"/>
          <w:lang w:val="en-US" w:eastAsia="zh-CN"/>
        </w:rPr>
        <w:t>工作状况</w:t>
      </w:r>
    </w:p>
    <w:p>
      <w:pPr>
        <w:snapToGrid w:val="0"/>
        <w:spacing w:before="0" w:beforeAutospacing="0" w:after="0" w:afterAutospacing="0" w:line="360" w:lineRule="auto"/>
        <w:jc w:val="both"/>
        <w:textAlignment w:val="baseline"/>
        <w:rPr>
          <w:rFonts w:hint="eastAsia" w:ascii="宋体" w:hAnsi="宋体" w:eastAsia="宋体" w:cs="宋体"/>
          <w:b w:val="0"/>
          <w:i w:val="0"/>
          <w:caps w:val="0"/>
          <w:spacing w:val="0"/>
          <w:w w:val="100"/>
          <w:sz w:val="28"/>
          <w:szCs w:val="28"/>
          <w:lang w:val="en-US" w:eastAsia="zh-CN"/>
        </w:rPr>
      </w:pPr>
      <w:r>
        <w:rPr>
          <w:rFonts w:hint="eastAsia" w:ascii="宋体" w:hAnsi="宋体" w:eastAsia="宋体" w:cs="宋体"/>
          <w:b w:val="0"/>
          <w:i w:val="0"/>
          <w:caps w:val="0"/>
          <w:spacing w:val="0"/>
          <w:w w:val="100"/>
          <w:sz w:val="28"/>
          <w:szCs w:val="28"/>
          <w:lang w:val="en-US" w:eastAsia="zh-CN"/>
        </w:rPr>
        <w:t>（一）任务来源</w:t>
      </w:r>
    </w:p>
    <w:p>
      <w:pPr>
        <w:snapToGrid w:val="0"/>
        <w:spacing w:before="0" w:beforeAutospacing="0" w:after="0" w:afterAutospacing="0" w:line="600" w:lineRule="exact"/>
        <w:ind w:firstLine="560" w:firstLineChars="200"/>
        <w:jc w:val="both"/>
        <w:textAlignment w:val="baseline"/>
        <w:rPr>
          <w:rFonts w:hint="eastAsia" w:ascii="宋体" w:hAnsi="宋体" w:eastAsia="宋体" w:cs="宋体"/>
          <w:b w:val="0"/>
          <w:i w:val="0"/>
          <w:caps w:val="0"/>
          <w:spacing w:val="0"/>
          <w:w w:val="100"/>
          <w:sz w:val="28"/>
          <w:szCs w:val="28"/>
        </w:rPr>
      </w:pPr>
      <w:r>
        <w:rPr>
          <w:rFonts w:hint="eastAsia" w:ascii="宋体" w:hAnsi="宋体" w:eastAsia="宋体" w:cs="宋体"/>
          <w:b w:val="0"/>
          <w:i w:val="0"/>
          <w:caps w:val="0"/>
          <w:spacing w:val="0"/>
          <w:w w:val="100"/>
          <w:sz w:val="28"/>
          <w:szCs w:val="28"/>
        </w:rPr>
        <w:t>随着我国标准化改革工作的推进，结合</w:t>
      </w:r>
      <w:r>
        <w:rPr>
          <w:rFonts w:hint="eastAsia" w:ascii="宋体" w:hAnsi="宋体" w:eastAsia="宋体" w:cs="宋体"/>
          <w:b w:val="0"/>
          <w:i w:val="0"/>
          <w:caps w:val="0"/>
          <w:spacing w:val="0"/>
          <w:w w:val="100"/>
          <w:sz w:val="28"/>
          <w:szCs w:val="28"/>
          <w:lang w:val="en-US" w:eastAsia="zh-CN"/>
        </w:rPr>
        <w:t>我国</w:t>
      </w:r>
      <w:r>
        <w:rPr>
          <w:rFonts w:hint="eastAsia" w:ascii="宋体" w:hAnsi="宋体" w:cs="宋体"/>
          <w:b w:val="0"/>
          <w:i w:val="0"/>
          <w:caps w:val="0"/>
          <w:spacing w:val="0"/>
          <w:w w:val="100"/>
          <w:sz w:val="28"/>
          <w:szCs w:val="28"/>
          <w:lang w:val="en-US" w:eastAsia="zh-CN"/>
        </w:rPr>
        <w:t>及</w:t>
      </w:r>
      <w:r>
        <w:rPr>
          <w:rFonts w:hint="eastAsia" w:ascii="宋体" w:hAnsi="宋体" w:eastAsia="宋体" w:cs="宋体"/>
          <w:b w:val="0"/>
          <w:i w:val="0"/>
          <w:caps w:val="0"/>
          <w:spacing w:val="0"/>
          <w:w w:val="100"/>
          <w:sz w:val="28"/>
          <w:szCs w:val="28"/>
        </w:rPr>
        <w:t>省建筑节能</w:t>
      </w:r>
      <w:r>
        <w:rPr>
          <w:rFonts w:hint="eastAsia" w:ascii="宋体" w:hAnsi="宋体" w:cs="宋体"/>
          <w:b w:val="0"/>
          <w:i w:val="0"/>
          <w:caps w:val="0"/>
          <w:spacing w:val="0"/>
          <w:w w:val="100"/>
          <w:sz w:val="28"/>
          <w:szCs w:val="28"/>
          <w:lang w:eastAsia="zh-CN"/>
        </w:rPr>
        <w:t>、</w:t>
      </w:r>
      <w:r>
        <w:rPr>
          <w:rFonts w:hint="eastAsia" w:ascii="宋体" w:hAnsi="宋体" w:eastAsia="宋体" w:cs="宋体"/>
          <w:b w:val="0"/>
          <w:i w:val="0"/>
          <w:caps w:val="0"/>
          <w:spacing w:val="0"/>
          <w:w w:val="100"/>
          <w:sz w:val="28"/>
          <w:szCs w:val="28"/>
          <w:lang w:val="en-US" w:eastAsia="zh-CN"/>
        </w:rPr>
        <w:t>绿色</w:t>
      </w:r>
      <w:r>
        <w:rPr>
          <w:rFonts w:hint="eastAsia" w:ascii="宋体" w:hAnsi="宋体" w:cs="宋体"/>
          <w:b w:val="0"/>
          <w:i w:val="0"/>
          <w:caps w:val="0"/>
          <w:spacing w:val="0"/>
          <w:w w:val="100"/>
          <w:sz w:val="28"/>
          <w:szCs w:val="28"/>
          <w:lang w:val="en-US" w:eastAsia="zh-CN"/>
        </w:rPr>
        <w:t>、</w:t>
      </w:r>
      <w:r>
        <w:rPr>
          <w:rFonts w:hint="eastAsia" w:ascii="宋体" w:hAnsi="宋体" w:eastAsia="宋体" w:cs="宋体"/>
          <w:b w:val="0"/>
          <w:i w:val="0"/>
          <w:caps w:val="0"/>
          <w:spacing w:val="0"/>
          <w:w w:val="100"/>
          <w:sz w:val="28"/>
          <w:szCs w:val="28"/>
          <w:lang w:val="en-US" w:eastAsia="zh-CN"/>
        </w:rPr>
        <w:t>环保</w:t>
      </w:r>
      <w:r>
        <w:rPr>
          <w:rFonts w:hint="eastAsia" w:ascii="宋体" w:hAnsi="宋体" w:eastAsia="宋体" w:cs="宋体"/>
          <w:b w:val="0"/>
          <w:i w:val="0"/>
          <w:caps w:val="0"/>
          <w:spacing w:val="0"/>
          <w:w w:val="100"/>
          <w:sz w:val="28"/>
          <w:szCs w:val="28"/>
        </w:rPr>
        <w:t>与装配式建筑构件及结构一体化发展的需要，以及当前团体标准发展的新形势，经与相关部门沟通</w:t>
      </w:r>
      <w:r>
        <w:rPr>
          <w:rFonts w:hint="eastAsia" w:ascii="宋体" w:hAnsi="宋体" w:eastAsia="宋体" w:cs="宋体"/>
          <w:b w:val="0"/>
          <w:i w:val="0"/>
          <w:caps w:val="0"/>
          <w:spacing w:val="0"/>
          <w:w w:val="100"/>
          <w:sz w:val="28"/>
          <w:szCs w:val="28"/>
          <w:lang w:eastAsia="zh-CN"/>
        </w:rPr>
        <w:t>，</w:t>
      </w:r>
      <w:r>
        <w:rPr>
          <w:rFonts w:hint="eastAsia" w:ascii="宋体" w:hAnsi="宋体" w:eastAsia="宋体" w:cs="宋体"/>
          <w:b w:val="0"/>
          <w:i w:val="0"/>
          <w:caps w:val="0"/>
          <w:spacing w:val="0"/>
          <w:w w:val="100"/>
          <w:sz w:val="28"/>
          <w:szCs w:val="28"/>
        </w:rPr>
        <w:t>提出由</w:t>
      </w:r>
      <w:r>
        <w:rPr>
          <w:rFonts w:hint="eastAsia" w:ascii="宋体" w:hAnsi="宋体" w:eastAsia="宋体" w:cs="宋体"/>
          <w:b w:val="0"/>
          <w:i w:val="0"/>
          <w:caps w:val="0"/>
          <w:spacing w:val="0"/>
          <w:w w:val="100"/>
          <w:sz w:val="28"/>
          <w:szCs w:val="28"/>
          <w:lang w:val="en-US" w:eastAsia="zh-CN"/>
        </w:rPr>
        <w:t>山东成双环境科技</w:t>
      </w:r>
      <w:r>
        <w:rPr>
          <w:rFonts w:hint="eastAsia" w:ascii="宋体" w:hAnsi="宋体" w:eastAsia="宋体" w:cs="宋体"/>
          <w:b w:val="0"/>
          <w:i w:val="0"/>
          <w:caps w:val="0"/>
          <w:spacing w:val="0"/>
          <w:w w:val="100"/>
          <w:sz w:val="28"/>
          <w:szCs w:val="28"/>
        </w:rPr>
        <w:t>有限公司</w:t>
      </w:r>
      <w:r>
        <w:rPr>
          <w:rFonts w:hint="eastAsia" w:ascii="宋体" w:hAnsi="宋体" w:eastAsia="宋体" w:cs="宋体"/>
          <w:b w:val="0"/>
          <w:i w:val="0"/>
          <w:caps w:val="0"/>
          <w:spacing w:val="0"/>
          <w:w w:val="100"/>
          <w:sz w:val="28"/>
          <w:szCs w:val="28"/>
          <w:lang w:eastAsia="zh-CN"/>
        </w:rPr>
        <w:t>、</w:t>
      </w:r>
      <w:r>
        <w:rPr>
          <w:rFonts w:hint="eastAsia" w:ascii="宋体" w:hAnsi="宋体" w:eastAsia="宋体" w:cs="宋体"/>
          <w:b w:val="0"/>
          <w:i w:val="0"/>
          <w:caps w:val="0"/>
          <w:spacing w:val="0"/>
          <w:w w:val="100"/>
          <w:sz w:val="28"/>
          <w:szCs w:val="28"/>
          <w:lang w:val="en-US" w:eastAsia="zh-CN"/>
        </w:rPr>
        <w:t>德州市陵城区紫葳排风烟道管厂</w:t>
      </w:r>
      <w:r>
        <w:rPr>
          <w:rFonts w:hint="eastAsia" w:ascii="宋体" w:hAnsi="宋体" w:eastAsia="宋体" w:cs="宋体"/>
          <w:b w:val="0"/>
          <w:i w:val="0"/>
          <w:caps w:val="0"/>
          <w:spacing w:val="0"/>
          <w:w w:val="100"/>
          <w:sz w:val="28"/>
          <w:szCs w:val="28"/>
        </w:rPr>
        <w:t>、</w:t>
      </w:r>
      <w:r>
        <w:rPr>
          <w:rFonts w:hint="eastAsia" w:ascii="宋体" w:hAnsi="宋体" w:cs="宋体"/>
          <w:b w:val="0"/>
          <w:i w:val="0"/>
          <w:caps w:val="0"/>
          <w:spacing w:val="0"/>
          <w:w w:val="100"/>
          <w:sz w:val="28"/>
          <w:szCs w:val="28"/>
          <w:lang w:val="en-US" w:eastAsia="zh-CN"/>
        </w:rPr>
        <w:t>聊城市东昌府区金汤勺建材有限公司、德州东晟装配式建筑科技有限公司、东营市成双新型建材厂、</w:t>
      </w:r>
      <w:r>
        <w:rPr>
          <w:rFonts w:hint="eastAsia" w:ascii="宋体" w:hAnsi="宋体" w:eastAsia="宋体" w:cs="宋体"/>
          <w:b w:val="0"/>
          <w:i w:val="0"/>
          <w:caps w:val="0"/>
          <w:spacing w:val="0"/>
          <w:w w:val="100"/>
          <w:sz w:val="28"/>
          <w:szCs w:val="28"/>
        </w:rPr>
        <w:t>山东建筑大学、山东</w:t>
      </w:r>
      <w:r>
        <w:rPr>
          <w:rFonts w:hint="eastAsia" w:ascii="宋体" w:hAnsi="宋体" w:cs="宋体"/>
          <w:b w:val="0"/>
          <w:i w:val="0"/>
          <w:caps w:val="0"/>
          <w:spacing w:val="0"/>
          <w:w w:val="100"/>
          <w:sz w:val="28"/>
          <w:szCs w:val="28"/>
          <w:lang w:val="en-US" w:eastAsia="zh-CN"/>
        </w:rPr>
        <w:t>勘察设计</w:t>
      </w:r>
      <w:r>
        <w:rPr>
          <w:rFonts w:hint="eastAsia" w:ascii="宋体" w:hAnsi="宋体" w:eastAsia="宋体" w:cs="宋体"/>
          <w:b w:val="0"/>
          <w:i w:val="0"/>
          <w:caps w:val="0"/>
          <w:spacing w:val="0"/>
          <w:w w:val="100"/>
          <w:sz w:val="28"/>
          <w:szCs w:val="28"/>
        </w:rPr>
        <w:t>协会联合国内相关企业、科研院所等共同组织制定《住宅厨卫装配变压式耐火排烟气道系统应用技术规程》》</w:t>
      </w:r>
      <w:r>
        <w:rPr>
          <w:rFonts w:hint="eastAsia" w:ascii="宋体" w:hAnsi="宋体" w:eastAsia="宋体" w:cs="宋体"/>
          <w:b w:val="0"/>
          <w:i w:val="0"/>
          <w:caps w:val="0"/>
          <w:spacing w:val="0"/>
          <w:w w:val="100"/>
          <w:sz w:val="28"/>
          <w:szCs w:val="28"/>
          <w:lang w:val="en-US" w:eastAsia="zh-CN"/>
        </w:rPr>
        <w:t>和</w:t>
      </w:r>
      <w:r>
        <w:rPr>
          <w:rFonts w:hint="eastAsia" w:ascii="宋体" w:hAnsi="宋体" w:eastAsia="宋体" w:cs="宋体"/>
          <w:b w:val="0"/>
          <w:i w:val="0"/>
          <w:caps w:val="0"/>
          <w:spacing w:val="0"/>
          <w:w w:val="100"/>
          <w:sz w:val="28"/>
          <w:szCs w:val="28"/>
        </w:rPr>
        <w:t>《住宅厨卫装配变压式耐火排烟气道系统》团体标准</w:t>
      </w:r>
      <w:bookmarkStart w:id="0" w:name="_GoBack"/>
      <w:bookmarkEnd w:id="0"/>
      <w:r>
        <w:rPr>
          <w:rFonts w:hint="eastAsia" w:ascii="宋体" w:hAnsi="宋体" w:eastAsia="宋体" w:cs="宋体"/>
          <w:b w:val="0"/>
          <w:i w:val="0"/>
          <w:caps w:val="0"/>
          <w:spacing w:val="0"/>
          <w:w w:val="100"/>
          <w:sz w:val="28"/>
          <w:szCs w:val="28"/>
        </w:rPr>
        <w:t>。</w:t>
      </w:r>
    </w:p>
    <w:p>
      <w:pPr>
        <w:snapToGrid w:val="0"/>
        <w:spacing w:before="0" w:beforeAutospacing="0" w:after="0" w:afterAutospacing="0" w:line="600" w:lineRule="exact"/>
        <w:ind w:firstLine="560" w:firstLineChars="200"/>
        <w:jc w:val="both"/>
        <w:textAlignment w:val="baseline"/>
        <w:rPr>
          <w:rFonts w:hint="eastAsia" w:ascii="宋体" w:hAnsi="宋体" w:eastAsia="宋体" w:cs="宋体"/>
          <w:b w:val="0"/>
          <w:i w:val="0"/>
          <w:caps w:val="0"/>
          <w:spacing w:val="0"/>
          <w:w w:val="100"/>
          <w:sz w:val="28"/>
          <w:szCs w:val="28"/>
        </w:rPr>
      </w:pPr>
      <w:r>
        <w:rPr>
          <w:rFonts w:hint="eastAsia" w:ascii="宋体" w:hAnsi="宋体" w:cs="宋体"/>
          <w:b w:val="0"/>
          <w:i w:val="0"/>
          <w:caps w:val="0"/>
          <w:spacing w:val="0"/>
          <w:w w:val="100"/>
          <w:sz w:val="28"/>
          <w:szCs w:val="28"/>
          <w:lang w:val="en-US" w:eastAsia="zh-CN"/>
        </w:rPr>
        <w:t>两</w:t>
      </w:r>
      <w:r>
        <w:rPr>
          <w:rFonts w:hint="eastAsia" w:ascii="宋体" w:hAnsi="宋体" w:eastAsia="宋体" w:cs="宋体"/>
          <w:b w:val="0"/>
          <w:i w:val="0"/>
          <w:caps w:val="0"/>
          <w:spacing w:val="0"/>
          <w:w w:val="100"/>
          <w:sz w:val="28"/>
          <w:szCs w:val="28"/>
        </w:rPr>
        <w:t>项标准由山东建筑大学、</w:t>
      </w:r>
      <w:r>
        <w:rPr>
          <w:rFonts w:hint="eastAsia" w:ascii="宋体" w:hAnsi="宋体" w:cs="宋体"/>
          <w:b w:val="0"/>
          <w:i w:val="0"/>
          <w:caps w:val="0"/>
          <w:spacing w:val="0"/>
          <w:w w:val="100"/>
          <w:sz w:val="28"/>
          <w:szCs w:val="28"/>
          <w:lang w:val="en-US" w:eastAsia="zh-CN"/>
        </w:rPr>
        <w:t>山东省建筑设计研究院有限公司、中国中建设计集团有限公司、</w:t>
      </w:r>
      <w:r>
        <w:rPr>
          <w:rFonts w:hint="eastAsia" w:ascii="宋体" w:hAnsi="宋体" w:eastAsia="宋体" w:cs="宋体"/>
          <w:b w:val="0"/>
          <w:i w:val="0"/>
          <w:caps w:val="0"/>
          <w:spacing w:val="0"/>
          <w:w w:val="100"/>
          <w:sz w:val="28"/>
          <w:szCs w:val="28"/>
          <w:lang w:val="en-US" w:eastAsia="zh-CN"/>
        </w:rPr>
        <w:t>山东成双环境科技</w:t>
      </w:r>
      <w:r>
        <w:rPr>
          <w:rFonts w:hint="eastAsia" w:ascii="宋体" w:hAnsi="宋体" w:eastAsia="宋体" w:cs="宋体"/>
          <w:b w:val="0"/>
          <w:i w:val="0"/>
          <w:caps w:val="0"/>
          <w:spacing w:val="0"/>
          <w:w w:val="100"/>
          <w:sz w:val="28"/>
          <w:szCs w:val="28"/>
        </w:rPr>
        <w:t>有限公司</w:t>
      </w:r>
      <w:r>
        <w:rPr>
          <w:rFonts w:hint="eastAsia" w:ascii="宋体" w:hAnsi="宋体" w:eastAsia="宋体" w:cs="宋体"/>
          <w:b w:val="0"/>
          <w:i w:val="0"/>
          <w:caps w:val="0"/>
          <w:spacing w:val="0"/>
          <w:w w:val="100"/>
          <w:sz w:val="28"/>
          <w:szCs w:val="28"/>
          <w:lang w:val="en-US" w:eastAsia="zh-CN"/>
        </w:rPr>
        <w:t>、德州市陵城区紫葳排风烟道管厂</w:t>
      </w:r>
      <w:r>
        <w:rPr>
          <w:rFonts w:hint="eastAsia" w:ascii="宋体" w:hAnsi="宋体" w:eastAsia="宋体" w:cs="宋体"/>
          <w:b w:val="0"/>
          <w:i w:val="0"/>
          <w:caps w:val="0"/>
          <w:spacing w:val="0"/>
          <w:w w:val="100"/>
          <w:sz w:val="28"/>
          <w:szCs w:val="28"/>
        </w:rPr>
        <w:t>、</w:t>
      </w:r>
      <w:r>
        <w:rPr>
          <w:rFonts w:hint="eastAsia" w:ascii="宋体" w:hAnsi="宋体" w:cs="宋体"/>
          <w:b w:val="0"/>
          <w:i w:val="0"/>
          <w:caps w:val="0"/>
          <w:spacing w:val="0"/>
          <w:w w:val="100"/>
          <w:sz w:val="28"/>
          <w:szCs w:val="28"/>
          <w:lang w:val="en-US" w:eastAsia="zh-CN"/>
        </w:rPr>
        <w:t>聊城市东昌府区金汤勺建材有限公司、德州东晟装配式建筑科技有限公司、东营市成双新型建材厂等</w:t>
      </w:r>
      <w:r>
        <w:rPr>
          <w:rFonts w:hint="eastAsia" w:ascii="宋体" w:hAnsi="宋体" w:eastAsia="宋体" w:cs="宋体"/>
          <w:b w:val="0"/>
          <w:i w:val="0"/>
          <w:caps w:val="0"/>
          <w:spacing w:val="0"/>
          <w:w w:val="100"/>
          <w:sz w:val="28"/>
          <w:szCs w:val="28"/>
        </w:rPr>
        <w:t>单位联合起草。</w:t>
      </w:r>
    </w:p>
    <w:p>
      <w:pPr>
        <w:snapToGrid w:val="0"/>
        <w:spacing w:before="0" w:beforeAutospacing="0" w:after="0" w:afterAutospacing="0" w:line="600" w:lineRule="exact"/>
        <w:ind w:firstLine="560" w:firstLineChars="200"/>
        <w:jc w:val="both"/>
        <w:textAlignment w:val="baseline"/>
        <w:rPr>
          <w:rFonts w:hint="eastAsia" w:ascii="宋体" w:hAnsi="宋体" w:eastAsia="宋体" w:cs="宋体"/>
          <w:b w:val="0"/>
          <w:i w:val="0"/>
          <w:caps w:val="0"/>
          <w:spacing w:val="0"/>
          <w:w w:val="100"/>
          <w:sz w:val="28"/>
          <w:szCs w:val="28"/>
        </w:rPr>
      </w:pPr>
      <w:r>
        <w:rPr>
          <w:rFonts w:hint="eastAsia" w:ascii="宋体" w:hAnsi="宋体" w:eastAsia="宋体" w:cs="宋体"/>
          <w:b w:val="0"/>
          <w:i w:val="0"/>
          <w:caps w:val="0"/>
          <w:spacing w:val="0"/>
          <w:w w:val="100"/>
          <w:sz w:val="28"/>
          <w:szCs w:val="28"/>
        </w:rPr>
        <w:t>（二）主要工作过程</w:t>
      </w:r>
    </w:p>
    <w:p>
      <w:pPr>
        <w:snapToGrid w:val="0"/>
        <w:spacing w:before="0" w:beforeAutospacing="0" w:after="0" w:afterAutospacing="0" w:line="600" w:lineRule="exact"/>
        <w:ind w:firstLine="560" w:firstLineChars="200"/>
        <w:jc w:val="both"/>
        <w:textAlignment w:val="baseline"/>
        <w:rPr>
          <w:rFonts w:hint="eastAsia" w:ascii="宋体" w:hAnsi="宋体" w:eastAsia="宋体" w:cs="宋体"/>
          <w:b w:val="0"/>
          <w:i w:val="0"/>
          <w:caps w:val="0"/>
          <w:spacing w:val="0"/>
          <w:w w:val="100"/>
          <w:sz w:val="28"/>
          <w:szCs w:val="28"/>
        </w:rPr>
      </w:pPr>
      <w:r>
        <w:rPr>
          <w:rFonts w:hint="eastAsia" w:ascii="宋体" w:hAnsi="宋体" w:eastAsia="宋体" w:cs="宋体"/>
          <w:b w:val="0"/>
          <w:i w:val="0"/>
          <w:caps w:val="0"/>
          <w:spacing w:val="0"/>
          <w:w w:val="100"/>
          <w:sz w:val="28"/>
          <w:szCs w:val="28"/>
        </w:rPr>
        <w:t>1、召开标准制定启动大会（20</w:t>
      </w:r>
      <w:r>
        <w:rPr>
          <w:rFonts w:hint="eastAsia" w:ascii="宋体" w:hAnsi="宋体" w:cs="宋体"/>
          <w:b w:val="0"/>
          <w:i w:val="0"/>
          <w:caps w:val="0"/>
          <w:spacing w:val="0"/>
          <w:w w:val="100"/>
          <w:sz w:val="28"/>
          <w:szCs w:val="28"/>
          <w:lang w:val="en-US" w:eastAsia="zh-CN"/>
        </w:rPr>
        <w:t>21</w:t>
      </w:r>
      <w:r>
        <w:rPr>
          <w:rFonts w:hint="eastAsia" w:ascii="宋体" w:hAnsi="宋体" w:eastAsia="宋体" w:cs="宋体"/>
          <w:b w:val="0"/>
          <w:i w:val="0"/>
          <w:caps w:val="0"/>
          <w:spacing w:val="0"/>
          <w:w w:val="100"/>
          <w:sz w:val="28"/>
          <w:szCs w:val="28"/>
        </w:rPr>
        <w:t>年</w:t>
      </w:r>
      <w:r>
        <w:rPr>
          <w:rFonts w:hint="eastAsia" w:ascii="宋体" w:hAnsi="宋体" w:cs="宋体"/>
          <w:b w:val="0"/>
          <w:i w:val="0"/>
          <w:caps w:val="0"/>
          <w:spacing w:val="0"/>
          <w:w w:val="100"/>
          <w:sz w:val="28"/>
          <w:szCs w:val="28"/>
          <w:lang w:val="en-US" w:eastAsia="zh-CN"/>
        </w:rPr>
        <w:t>2</w:t>
      </w:r>
      <w:r>
        <w:rPr>
          <w:rFonts w:hint="eastAsia" w:ascii="宋体" w:hAnsi="宋体" w:eastAsia="宋体" w:cs="宋体"/>
          <w:b w:val="0"/>
          <w:i w:val="0"/>
          <w:caps w:val="0"/>
          <w:spacing w:val="0"/>
          <w:w w:val="100"/>
          <w:sz w:val="28"/>
          <w:szCs w:val="28"/>
        </w:rPr>
        <w:t>月）</w:t>
      </w:r>
    </w:p>
    <w:p>
      <w:pPr>
        <w:snapToGrid w:val="0"/>
        <w:spacing w:before="0" w:beforeAutospacing="0" w:after="0" w:afterAutospacing="0" w:line="600" w:lineRule="exact"/>
        <w:ind w:firstLine="560" w:firstLineChars="200"/>
        <w:jc w:val="both"/>
        <w:textAlignment w:val="baseline"/>
        <w:rPr>
          <w:rFonts w:hint="eastAsia" w:ascii="宋体" w:hAnsi="宋体" w:eastAsia="宋体" w:cs="宋体"/>
          <w:b w:val="0"/>
          <w:i w:val="0"/>
          <w:caps w:val="0"/>
          <w:spacing w:val="0"/>
          <w:w w:val="100"/>
          <w:sz w:val="28"/>
          <w:szCs w:val="28"/>
        </w:rPr>
      </w:pPr>
      <w:r>
        <w:rPr>
          <w:rFonts w:hint="eastAsia" w:ascii="宋体" w:hAnsi="宋体" w:cs="宋体"/>
          <w:b w:val="0"/>
          <w:i w:val="0"/>
          <w:caps w:val="0"/>
          <w:spacing w:val="0"/>
          <w:w w:val="100"/>
          <w:sz w:val="28"/>
          <w:szCs w:val="28"/>
          <w:lang w:val="en-US" w:eastAsia="zh-CN"/>
        </w:rPr>
        <w:t>团标</w:t>
      </w:r>
      <w:r>
        <w:rPr>
          <w:rFonts w:hint="eastAsia" w:ascii="宋体" w:hAnsi="宋体" w:eastAsia="宋体" w:cs="宋体"/>
          <w:b w:val="0"/>
          <w:i w:val="0"/>
          <w:caps w:val="0"/>
          <w:spacing w:val="0"/>
          <w:w w:val="100"/>
          <w:sz w:val="28"/>
          <w:szCs w:val="28"/>
        </w:rPr>
        <w:t>主管部门领导及来自</w:t>
      </w:r>
      <w:r>
        <w:rPr>
          <w:rFonts w:hint="eastAsia" w:ascii="宋体" w:hAnsi="宋体" w:cs="宋体"/>
          <w:b w:val="0"/>
          <w:i w:val="0"/>
          <w:caps w:val="0"/>
          <w:spacing w:val="0"/>
          <w:w w:val="100"/>
          <w:sz w:val="28"/>
          <w:szCs w:val="28"/>
          <w:lang w:val="en-US" w:eastAsia="zh-CN"/>
        </w:rPr>
        <w:t>设计、研发、生产</w:t>
      </w:r>
      <w:r>
        <w:rPr>
          <w:rFonts w:hint="eastAsia" w:ascii="宋体" w:hAnsi="宋体" w:cs="宋体"/>
          <w:b w:val="0"/>
          <w:i w:val="0"/>
          <w:caps w:val="0"/>
          <w:spacing w:val="0"/>
          <w:w w:val="100"/>
          <w:sz w:val="28"/>
          <w:szCs w:val="28"/>
          <w:lang w:eastAsia="zh-CN"/>
        </w:rPr>
        <w:t>、</w:t>
      </w:r>
      <w:r>
        <w:rPr>
          <w:rFonts w:hint="eastAsia" w:ascii="宋体" w:hAnsi="宋体" w:cs="宋体"/>
          <w:b w:val="0"/>
          <w:i w:val="0"/>
          <w:caps w:val="0"/>
          <w:spacing w:val="0"/>
          <w:w w:val="100"/>
          <w:sz w:val="28"/>
          <w:szCs w:val="28"/>
          <w:lang w:val="en-US" w:eastAsia="zh-CN"/>
        </w:rPr>
        <w:t>施工等部门的技术人员</w:t>
      </w:r>
      <w:r>
        <w:rPr>
          <w:rFonts w:hint="eastAsia" w:ascii="宋体" w:hAnsi="宋体" w:eastAsia="宋体" w:cs="宋体"/>
          <w:b w:val="0"/>
          <w:i w:val="0"/>
          <w:caps w:val="0"/>
          <w:spacing w:val="0"/>
          <w:w w:val="100"/>
          <w:sz w:val="28"/>
          <w:szCs w:val="28"/>
        </w:rPr>
        <w:t>在济南召开了《</w:t>
      </w:r>
      <w:r>
        <w:rPr>
          <w:rFonts w:hint="eastAsia" w:ascii="宋体" w:hAnsi="宋体" w:cs="宋体"/>
          <w:b w:val="0"/>
          <w:i w:val="0"/>
          <w:caps w:val="0"/>
          <w:spacing w:val="0"/>
          <w:w w:val="100"/>
          <w:sz w:val="28"/>
          <w:szCs w:val="28"/>
          <w:lang w:val="en-US" w:eastAsia="zh-CN"/>
        </w:rPr>
        <w:t>住宅厨卫装配变压式耐火排烟气道系统</w:t>
      </w:r>
      <w:r>
        <w:rPr>
          <w:rFonts w:hint="eastAsia" w:ascii="宋体" w:hAnsi="宋体" w:eastAsia="宋体" w:cs="宋体"/>
          <w:b w:val="0"/>
          <w:i w:val="0"/>
          <w:caps w:val="0"/>
          <w:spacing w:val="0"/>
          <w:w w:val="100"/>
          <w:sz w:val="28"/>
          <w:szCs w:val="28"/>
          <w:lang w:val="en-US" w:eastAsia="zh-CN"/>
        </w:rPr>
        <w:t>应用技术规程</w:t>
      </w:r>
      <w:r>
        <w:rPr>
          <w:rFonts w:hint="eastAsia" w:ascii="宋体" w:hAnsi="宋体" w:eastAsia="宋体" w:cs="宋体"/>
          <w:b w:val="0"/>
          <w:i w:val="0"/>
          <w:caps w:val="0"/>
          <w:spacing w:val="0"/>
          <w:w w:val="100"/>
          <w:sz w:val="28"/>
          <w:szCs w:val="28"/>
        </w:rPr>
        <w:t>》</w:t>
      </w:r>
      <w:r>
        <w:rPr>
          <w:rFonts w:hint="eastAsia" w:ascii="宋体" w:hAnsi="宋体" w:eastAsia="宋体" w:cs="宋体"/>
          <w:b w:val="0"/>
          <w:i w:val="0"/>
          <w:caps w:val="0"/>
          <w:spacing w:val="0"/>
          <w:w w:val="100"/>
          <w:sz w:val="28"/>
          <w:szCs w:val="28"/>
          <w:lang w:val="en-US" w:eastAsia="zh-CN"/>
        </w:rPr>
        <w:t>和</w:t>
      </w:r>
      <w:r>
        <w:rPr>
          <w:rFonts w:hint="eastAsia" w:ascii="宋体" w:hAnsi="宋体" w:eastAsia="宋体" w:cs="宋体"/>
          <w:b w:val="0"/>
          <w:i w:val="0"/>
          <w:caps w:val="0"/>
          <w:spacing w:val="0"/>
          <w:w w:val="100"/>
          <w:sz w:val="28"/>
          <w:szCs w:val="28"/>
        </w:rPr>
        <w:t>《</w:t>
      </w:r>
      <w:r>
        <w:rPr>
          <w:rFonts w:hint="eastAsia" w:ascii="宋体" w:hAnsi="宋体" w:cs="宋体"/>
          <w:b w:val="0"/>
          <w:i w:val="0"/>
          <w:caps w:val="0"/>
          <w:spacing w:val="0"/>
          <w:w w:val="100"/>
          <w:sz w:val="28"/>
          <w:szCs w:val="28"/>
          <w:lang w:val="en-US" w:eastAsia="zh-CN"/>
        </w:rPr>
        <w:t>住宅厨卫装配变压式耐火排烟气道系统</w:t>
      </w:r>
      <w:r>
        <w:rPr>
          <w:rFonts w:hint="eastAsia" w:ascii="宋体" w:hAnsi="宋体" w:eastAsia="宋体" w:cs="宋体"/>
          <w:b w:val="0"/>
          <w:i w:val="0"/>
          <w:caps w:val="0"/>
          <w:spacing w:val="0"/>
          <w:w w:val="100"/>
          <w:sz w:val="28"/>
          <w:szCs w:val="28"/>
        </w:rPr>
        <w:t>》启动会。会议围绕建筑节能装配式建筑构件产业发展政策引导，社会团体标准化的背景、意义展开研讨，形成标准编制小组，初步形成标准框架，制定标准编制计划。</w:t>
      </w:r>
    </w:p>
    <w:p>
      <w:pPr>
        <w:snapToGrid w:val="0"/>
        <w:spacing w:before="0" w:beforeAutospacing="0" w:after="0" w:afterAutospacing="0" w:line="600" w:lineRule="exact"/>
        <w:ind w:firstLine="560" w:firstLineChars="200"/>
        <w:jc w:val="both"/>
        <w:textAlignment w:val="baseline"/>
        <w:rPr>
          <w:rFonts w:hint="eastAsia" w:ascii="宋体" w:hAnsi="宋体" w:eastAsia="宋体" w:cs="宋体"/>
          <w:b w:val="0"/>
          <w:i w:val="0"/>
          <w:caps w:val="0"/>
          <w:spacing w:val="0"/>
          <w:w w:val="100"/>
          <w:sz w:val="28"/>
          <w:szCs w:val="28"/>
        </w:rPr>
      </w:pPr>
      <w:r>
        <w:rPr>
          <w:rFonts w:hint="eastAsia" w:ascii="宋体" w:hAnsi="宋体" w:eastAsia="宋体" w:cs="宋体"/>
          <w:b w:val="0"/>
          <w:i w:val="0"/>
          <w:caps w:val="0"/>
          <w:spacing w:val="0"/>
          <w:w w:val="100"/>
          <w:sz w:val="28"/>
          <w:szCs w:val="28"/>
        </w:rPr>
        <w:t>2、研究和草案编制（20</w:t>
      </w:r>
      <w:r>
        <w:rPr>
          <w:rFonts w:hint="eastAsia" w:ascii="宋体" w:hAnsi="宋体" w:cs="宋体"/>
          <w:b w:val="0"/>
          <w:i w:val="0"/>
          <w:caps w:val="0"/>
          <w:spacing w:val="0"/>
          <w:w w:val="100"/>
          <w:sz w:val="28"/>
          <w:szCs w:val="28"/>
          <w:lang w:val="en-US" w:eastAsia="zh-CN"/>
        </w:rPr>
        <w:t>21</w:t>
      </w:r>
      <w:r>
        <w:rPr>
          <w:rFonts w:hint="eastAsia" w:ascii="宋体" w:hAnsi="宋体" w:eastAsia="宋体" w:cs="宋体"/>
          <w:b w:val="0"/>
          <w:i w:val="0"/>
          <w:caps w:val="0"/>
          <w:spacing w:val="0"/>
          <w:w w:val="100"/>
          <w:sz w:val="28"/>
          <w:szCs w:val="28"/>
        </w:rPr>
        <w:t>年</w:t>
      </w:r>
      <w:r>
        <w:rPr>
          <w:rFonts w:hint="eastAsia" w:ascii="宋体" w:hAnsi="宋体" w:cs="宋体"/>
          <w:b w:val="0"/>
          <w:i w:val="0"/>
          <w:caps w:val="0"/>
          <w:spacing w:val="0"/>
          <w:w w:val="100"/>
          <w:sz w:val="28"/>
          <w:szCs w:val="28"/>
          <w:lang w:val="en-US" w:eastAsia="zh-CN"/>
        </w:rPr>
        <w:t>2</w:t>
      </w:r>
      <w:r>
        <w:rPr>
          <w:rFonts w:hint="eastAsia" w:ascii="宋体" w:hAnsi="宋体" w:eastAsia="宋体" w:cs="宋体"/>
          <w:b w:val="0"/>
          <w:i w:val="0"/>
          <w:caps w:val="0"/>
          <w:spacing w:val="0"/>
          <w:w w:val="100"/>
          <w:sz w:val="28"/>
          <w:szCs w:val="28"/>
        </w:rPr>
        <w:t>月-</w:t>
      </w:r>
      <w:r>
        <w:rPr>
          <w:rFonts w:hint="eastAsia" w:ascii="宋体" w:hAnsi="宋体" w:cs="宋体"/>
          <w:b w:val="0"/>
          <w:i w:val="0"/>
          <w:caps w:val="0"/>
          <w:spacing w:val="0"/>
          <w:w w:val="100"/>
          <w:sz w:val="28"/>
          <w:szCs w:val="28"/>
          <w:lang w:val="en-US" w:eastAsia="zh-CN"/>
        </w:rPr>
        <w:t>3</w:t>
      </w:r>
      <w:r>
        <w:rPr>
          <w:rFonts w:hint="eastAsia" w:ascii="宋体" w:hAnsi="宋体" w:eastAsia="宋体" w:cs="宋体"/>
          <w:b w:val="0"/>
          <w:i w:val="0"/>
          <w:caps w:val="0"/>
          <w:spacing w:val="0"/>
          <w:w w:val="100"/>
          <w:sz w:val="28"/>
          <w:szCs w:val="28"/>
        </w:rPr>
        <w:t>月）</w:t>
      </w:r>
    </w:p>
    <w:p>
      <w:pPr>
        <w:snapToGrid w:val="0"/>
        <w:spacing w:before="0" w:beforeAutospacing="0" w:after="0" w:afterAutospacing="0" w:line="600" w:lineRule="exact"/>
        <w:ind w:firstLine="560" w:firstLineChars="200"/>
        <w:jc w:val="both"/>
        <w:textAlignment w:val="baseline"/>
        <w:rPr>
          <w:rFonts w:hint="eastAsia" w:ascii="宋体" w:hAnsi="宋体" w:eastAsia="宋体" w:cs="宋体"/>
          <w:b w:val="0"/>
          <w:i w:val="0"/>
          <w:caps w:val="0"/>
          <w:spacing w:val="0"/>
          <w:w w:val="100"/>
          <w:sz w:val="28"/>
          <w:szCs w:val="28"/>
        </w:rPr>
      </w:pPr>
      <w:r>
        <w:rPr>
          <w:rFonts w:hint="eastAsia" w:ascii="宋体" w:hAnsi="宋体" w:eastAsia="宋体" w:cs="宋体"/>
          <w:b w:val="0"/>
          <w:i w:val="0"/>
          <w:caps w:val="0"/>
          <w:spacing w:val="0"/>
          <w:w w:val="100"/>
          <w:sz w:val="28"/>
          <w:szCs w:val="28"/>
        </w:rPr>
        <w:t>编制小组在对在建的</w:t>
      </w:r>
      <w:r>
        <w:rPr>
          <w:rFonts w:hint="eastAsia" w:ascii="宋体" w:hAnsi="宋体" w:cs="宋体"/>
          <w:b w:val="0"/>
          <w:i w:val="0"/>
          <w:caps w:val="0"/>
          <w:spacing w:val="0"/>
          <w:w w:val="100"/>
          <w:sz w:val="28"/>
          <w:szCs w:val="28"/>
          <w:lang w:val="en-US" w:eastAsia="zh-CN"/>
        </w:rPr>
        <w:t>住宅</w:t>
      </w:r>
      <w:r>
        <w:rPr>
          <w:rFonts w:hint="eastAsia" w:ascii="宋体" w:hAnsi="宋体" w:eastAsia="宋体" w:cs="宋体"/>
          <w:b w:val="0"/>
          <w:i w:val="0"/>
          <w:caps w:val="0"/>
          <w:spacing w:val="0"/>
          <w:w w:val="100"/>
          <w:sz w:val="28"/>
          <w:szCs w:val="28"/>
        </w:rPr>
        <w:t>项目</w:t>
      </w:r>
      <w:r>
        <w:rPr>
          <w:rFonts w:hint="eastAsia" w:ascii="宋体" w:hAnsi="宋体" w:cs="宋体"/>
          <w:b w:val="0"/>
          <w:i w:val="0"/>
          <w:caps w:val="0"/>
          <w:spacing w:val="0"/>
          <w:w w:val="100"/>
          <w:sz w:val="28"/>
          <w:szCs w:val="28"/>
          <w:lang w:val="en-US" w:eastAsia="zh-CN"/>
        </w:rPr>
        <w:t>使用的</w:t>
      </w:r>
      <w:r>
        <w:rPr>
          <w:rFonts w:hint="eastAsia" w:ascii="宋体" w:hAnsi="宋体" w:eastAsia="宋体" w:cs="宋体"/>
          <w:b w:val="0"/>
          <w:i w:val="0"/>
          <w:caps w:val="0"/>
          <w:spacing w:val="0"/>
          <w:w w:val="100"/>
          <w:sz w:val="28"/>
          <w:szCs w:val="28"/>
        </w:rPr>
        <w:t>排烟气道</w:t>
      </w:r>
      <w:r>
        <w:rPr>
          <w:rFonts w:hint="eastAsia" w:ascii="宋体" w:hAnsi="宋体" w:eastAsia="宋体" w:cs="宋体"/>
          <w:b w:val="0"/>
          <w:i w:val="0"/>
          <w:caps w:val="0"/>
          <w:spacing w:val="0"/>
          <w:w w:val="100"/>
          <w:sz w:val="28"/>
          <w:szCs w:val="28"/>
          <w:lang w:val="en-US" w:eastAsia="zh-CN"/>
        </w:rPr>
        <w:t>系统</w:t>
      </w:r>
      <w:r>
        <w:rPr>
          <w:rFonts w:hint="eastAsia" w:ascii="宋体" w:hAnsi="宋体" w:eastAsia="宋体" w:cs="宋体"/>
          <w:b w:val="0"/>
          <w:i w:val="0"/>
          <w:caps w:val="0"/>
          <w:spacing w:val="0"/>
          <w:w w:val="100"/>
          <w:sz w:val="28"/>
          <w:szCs w:val="28"/>
        </w:rPr>
        <w:t>进行充分调研，根据调研情况，分别提出了各自的标准草案初稿，并召开了第一次讨论会。会上，根据各起草单位提交的草稿初稿进行了讨论，最终形成了《</w:t>
      </w:r>
      <w:r>
        <w:rPr>
          <w:rFonts w:hint="eastAsia" w:ascii="宋体" w:hAnsi="宋体" w:cs="宋体"/>
          <w:b w:val="0"/>
          <w:i w:val="0"/>
          <w:caps w:val="0"/>
          <w:spacing w:val="0"/>
          <w:w w:val="100"/>
          <w:sz w:val="28"/>
          <w:szCs w:val="28"/>
          <w:lang w:val="en-US" w:eastAsia="zh-CN"/>
        </w:rPr>
        <w:t>住宅厨卫装配变压式耐火排烟气道系统</w:t>
      </w:r>
      <w:r>
        <w:rPr>
          <w:rFonts w:hint="eastAsia" w:ascii="宋体" w:hAnsi="宋体" w:eastAsia="宋体" w:cs="宋体"/>
          <w:b w:val="0"/>
          <w:i w:val="0"/>
          <w:caps w:val="0"/>
          <w:spacing w:val="0"/>
          <w:w w:val="100"/>
          <w:sz w:val="28"/>
          <w:szCs w:val="28"/>
          <w:lang w:val="en-US" w:eastAsia="zh-CN"/>
        </w:rPr>
        <w:t>应用技术规程</w:t>
      </w:r>
      <w:r>
        <w:rPr>
          <w:rFonts w:hint="eastAsia" w:ascii="宋体" w:hAnsi="宋体" w:eastAsia="宋体" w:cs="宋体"/>
          <w:b w:val="0"/>
          <w:i w:val="0"/>
          <w:caps w:val="0"/>
          <w:spacing w:val="0"/>
          <w:w w:val="100"/>
          <w:sz w:val="28"/>
          <w:szCs w:val="28"/>
        </w:rPr>
        <w:t>》</w:t>
      </w:r>
      <w:r>
        <w:rPr>
          <w:rFonts w:hint="eastAsia" w:ascii="宋体" w:hAnsi="宋体" w:eastAsia="宋体" w:cs="宋体"/>
          <w:b w:val="0"/>
          <w:i w:val="0"/>
          <w:caps w:val="0"/>
          <w:spacing w:val="0"/>
          <w:w w:val="100"/>
          <w:sz w:val="28"/>
          <w:szCs w:val="28"/>
          <w:lang w:val="en-US" w:eastAsia="zh-CN"/>
        </w:rPr>
        <w:t>和</w:t>
      </w:r>
      <w:r>
        <w:rPr>
          <w:rFonts w:hint="eastAsia" w:ascii="宋体" w:hAnsi="宋体" w:eastAsia="宋体" w:cs="宋体"/>
          <w:b w:val="0"/>
          <w:i w:val="0"/>
          <w:caps w:val="0"/>
          <w:spacing w:val="0"/>
          <w:w w:val="100"/>
          <w:sz w:val="28"/>
          <w:szCs w:val="28"/>
        </w:rPr>
        <w:t>《</w:t>
      </w:r>
      <w:r>
        <w:rPr>
          <w:rFonts w:hint="eastAsia" w:ascii="宋体" w:hAnsi="宋体" w:cs="宋体"/>
          <w:b w:val="0"/>
          <w:i w:val="0"/>
          <w:caps w:val="0"/>
          <w:spacing w:val="0"/>
          <w:w w:val="100"/>
          <w:sz w:val="28"/>
          <w:szCs w:val="28"/>
          <w:lang w:val="en-US" w:eastAsia="zh-CN"/>
        </w:rPr>
        <w:t>住宅厨卫装配变压式耐火排烟气道系统</w:t>
      </w:r>
      <w:r>
        <w:rPr>
          <w:rFonts w:hint="eastAsia" w:ascii="宋体" w:hAnsi="宋体" w:eastAsia="宋体" w:cs="宋体"/>
          <w:b w:val="0"/>
          <w:i w:val="0"/>
          <w:caps w:val="0"/>
          <w:spacing w:val="0"/>
          <w:w w:val="100"/>
          <w:sz w:val="28"/>
          <w:szCs w:val="28"/>
          <w:lang w:val="en-US" w:eastAsia="zh-CN"/>
        </w:rPr>
        <w:t>建筑标准设计图集</w:t>
      </w:r>
      <w:r>
        <w:rPr>
          <w:rFonts w:hint="eastAsia" w:ascii="宋体" w:hAnsi="宋体" w:eastAsia="宋体" w:cs="宋体"/>
          <w:b w:val="0"/>
          <w:i w:val="0"/>
          <w:caps w:val="0"/>
          <w:spacing w:val="0"/>
          <w:w w:val="100"/>
          <w:sz w:val="28"/>
          <w:szCs w:val="28"/>
        </w:rPr>
        <w:t>》标准草案。</w:t>
      </w:r>
    </w:p>
    <w:p>
      <w:pPr>
        <w:snapToGrid w:val="0"/>
        <w:spacing w:before="0" w:beforeAutospacing="0" w:after="0" w:afterAutospacing="0" w:line="600" w:lineRule="exact"/>
        <w:ind w:firstLine="560" w:firstLineChars="200"/>
        <w:jc w:val="both"/>
        <w:textAlignment w:val="baseline"/>
        <w:rPr>
          <w:rFonts w:hint="eastAsia" w:ascii="宋体" w:hAnsi="宋体" w:eastAsia="宋体" w:cs="宋体"/>
          <w:b w:val="0"/>
          <w:i w:val="0"/>
          <w:caps w:val="0"/>
          <w:spacing w:val="0"/>
          <w:w w:val="100"/>
          <w:sz w:val="28"/>
          <w:szCs w:val="28"/>
        </w:rPr>
      </w:pPr>
      <w:r>
        <w:rPr>
          <w:rFonts w:hint="eastAsia" w:ascii="宋体" w:hAnsi="宋体" w:eastAsia="宋体" w:cs="宋体"/>
          <w:b w:val="0"/>
          <w:i w:val="0"/>
          <w:caps w:val="0"/>
          <w:spacing w:val="0"/>
          <w:w w:val="100"/>
          <w:sz w:val="28"/>
          <w:szCs w:val="28"/>
        </w:rPr>
        <w:t>3、专家讨论（201</w:t>
      </w:r>
      <w:r>
        <w:rPr>
          <w:rFonts w:hint="eastAsia" w:ascii="宋体" w:hAnsi="宋体" w:eastAsia="宋体" w:cs="宋体"/>
          <w:b w:val="0"/>
          <w:i w:val="0"/>
          <w:caps w:val="0"/>
          <w:spacing w:val="0"/>
          <w:w w:val="100"/>
          <w:sz w:val="28"/>
          <w:szCs w:val="28"/>
          <w:lang w:val="en-US" w:eastAsia="zh-CN"/>
        </w:rPr>
        <w:t>9</w:t>
      </w:r>
      <w:r>
        <w:rPr>
          <w:rFonts w:hint="eastAsia" w:ascii="宋体" w:hAnsi="宋体" w:eastAsia="宋体" w:cs="宋体"/>
          <w:b w:val="0"/>
          <w:i w:val="0"/>
          <w:caps w:val="0"/>
          <w:spacing w:val="0"/>
          <w:w w:val="100"/>
          <w:sz w:val="28"/>
          <w:szCs w:val="28"/>
        </w:rPr>
        <w:t>年</w:t>
      </w:r>
      <w:r>
        <w:rPr>
          <w:rFonts w:hint="eastAsia" w:ascii="宋体" w:hAnsi="宋体" w:cs="宋体"/>
          <w:b w:val="0"/>
          <w:i w:val="0"/>
          <w:caps w:val="0"/>
          <w:spacing w:val="0"/>
          <w:w w:val="100"/>
          <w:sz w:val="28"/>
          <w:szCs w:val="28"/>
          <w:lang w:val="en-US" w:eastAsia="zh-CN"/>
        </w:rPr>
        <w:t>6</w:t>
      </w:r>
      <w:r>
        <w:rPr>
          <w:rFonts w:hint="eastAsia" w:ascii="宋体" w:hAnsi="宋体" w:eastAsia="宋体" w:cs="宋体"/>
          <w:b w:val="0"/>
          <w:i w:val="0"/>
          <w:caps w:val="0"/>
          <w:spacing w:val="0"/>
          <w:w w:val="100"/>
          <w:sz w:val="28"/>
          <w:szCs w:val="28"/>
        </w:rPr>
        <w:t>月-</w:t>
      </w:r>
      <w:r>
        <w:rPr>
          <w:rFonts w:hint="eastAsia" w:ascii="宋体" w:hAnsi="宋体" w:cs="宋体"/>
          <w:b w:val="0"/>
          <w:i w:val="0"/>
          <w:caps w:val="0"/>
          <w:spacing w:val="0"/>
          <w:w w:val="100"/>
          <w:sz w:val="28"/>
          <w:szCs w:val="28"/>
          <w:lang w:val="en-US" w:eastAsia="zh-CN"/>
        </w:rPr>
        <w:t>8</w:t>
      </w:r>
      <w:r>
        <w:rPr>
          <w:rFonts w:hint="eastAsia" w:ascii="宋体" w:hAnsi="宋体" w:eastAsia="宋体" w:cs="宋体"/>
          <w:b w:val="0"/>
          <w:i w:val="0"/>
          <w:caps w:val="0"/>
          <w:spacing w:val="0"/>
          <w:w w:val="100"/>
          <w:sz w:val="28"/>
          <w:szCs w:val="28"/>
        </w:rPr>
        <w:t>月）</w:t>
      </w:r>
    </w:p>
    <w:p>
      <w:pPr>
        <w:snapToGrid w:val="0"/>
        <w:spacing w:before="0" w:beforeAutospacing="0" w:after="0" w:afterAutospacing="0" w:line="600" w:lineRule="exact"/>
        <w:ind w:firstLine="560" w:firstLineChars="200"/>
        <w:jc w:val="both"/>
        <w:textAlignment w:val="baseline"/>
        <w:rPr>
          <w:rFonts w:hint="eastAsia" w:ascii="宋体" w:hAnsi="宋体" w:cs="宋体"/>
          <w:b w:val="0"/>
          <w:i w:val="0"/>
          <w:caps w:val="0"/>
          <w:spacing w:val="0"/>
          <w:w w:val="100"/>
          <w:sz w:val="28"/>
          <w:szCs w:val="28"/>
          <w:lang w:val="en-US" w:eastAsia="zh-CN"/>
        </w:rPr>
      </w:pPr>
      <w:r>
        <w:rPr>
          <w:rFonts w:hint="eastAsia" w:ascii="宋体" w:hAnsi="宋体" w:eastAsia="宋体" w:cs="宋体"/>
          <w:b w:val="0"/>
          <w:i w:val="0"/>
          <w:caps w:val="0"/>
          <w:spacing w:val="0"/>
          <w:w w:val="100"/>
          <w:sz w:val="28"/>
          <w:szCs w:val="28"/>
        </w:rPr>
        <w:t>先后组织了两次专家研讨会，邀请了山东建筑大学、</w:t>
      </w:r>
      <w:r>
        <w:rPr>
          <w:rFonts w:hint="eastAsia" w:ascii="宋体" w:hAnsi="宋体" w:cs="宋体"/>
          <w:b w:val="0"/>
          <w:i w:val="0"/>
          <w:caps w:val="0"/>
          <w:spacing w:val="0"/>
          <w:w w:val="100"/>
          <w:sz w:val="28"/>
          <w:szCs w:val="28"/>
          <w:lang w:val="en-US" w:eastAsia="zh-CN"/>
        </w:rPr>
        <w:t>山东建筑标准服务中心、同圆设计集团有限公司、山东省住宅与城乡建设发展研究院、 青岛北洋建筑设计有限公司、济南市建设工程勘察设计质量监督站、济南市历城区城乡建设综合服务中心</w:t>
      </w:r>
      <w:r>
        <w:rPr>
          <w:rFonts w:hint="eastAsia" w:ascii="宋体" w:hAnsi="宋体" w:eastAsia="宋体" w:cs="宋体"/>
          <w:b w:val="0"/>
          <w:i w:val="0"/>
          <w:caps w:val="0"/>
          <w:spacing w:val="0"/>
          <w:w w:val="100"/>
          <w:sz w:val="28"/>
          <w:szCs w:val="28"/>
        </w:rPr>
        <w:t>等</w:t>
      </w:r>
      <w:r>
        <w:rPr>
          <w:rFonts w:hint="eastAsia" w:ascii="宋体" w:hAnsi="宋体" w:cs="宋体"/>
          <w:b w:val="0"/>
          <w:i w:val="0"/>
          <w:caps w:val="0"/>
          <w:spacing w:val="0"/>
          <w:w w:val="100"/>
          <w:sz w:val="28"/>
          <w:szCs w:val="28"/>
          <w:lang w:val="en-US" w:eastAsia="zh-CN"/>
        </w:rPr>
        <w:t>单位</w:t>
      </w:r>
      <w:r>
        <w:rPr>
          <w:rFonts w:hint="eastAsia" w:ascii="宋体" w:hAnsi="宋体" w:eastAsia="宋体" w:cs="宋体"/>
          <w:b w:val="0"/>
          <w:i w:val="0"/>
          <w:caps w:val="0"/>
          <w:spacing w:val="0"/>
          <w:w w:val="100"/>
          <w:sz w:val="28"/>
          <w:szCs w:val="28"/>
        </w:rPr>
        <w:t>相关建筑领域的专家，对标准草案的内容进行了反复的论证和修改，形成标准征求意见稿，在讨论过程中，</w:t>
      </w:r>
      <w:r>
        <w:rPr>
          <w:rFonts w:hint="eastAsia" w:ascii="宋体" w:hAnsi="宋体" w:cs="宋体"/>
          <w:b w:val="0"/>
          <w:i w:val="0"/>
          <w:caps w:val="0"/>
          <w:spacing w:val="0"/>
          <w:w w:val="100"/>
          <w:sz w:val="28"/>
          <w:szCs w:val="28"/>
          <w:lang w:val="en-US" w:eastAsia="zh-CN"/>
        </w:rPr>
        <w:t>此团体标准最后</w:t>
      </w:r>
      <w:r>
        <w:rPr>
          <w:rFonts w:hint="eastAsia" w:ascii="宋体" w:hAnsi="宋体" w:eastAsia="宋体" w:cs="宋体"/>
          <w:b w:val="0"/>
          <w:i w:val="0"/>
          <w:caps w:val="0"/>
          <w:spacing w:val="0"/>
          <w:w w:val="100"/>
          <w:sz w:val="28"/>
          <w:szCs w:val="28"/>
        </w:rPr>
        <w:t>正式</w:t>
      </w:r>
      <w:r>
        <w:rPr>
          <w:rFonts w:hint="eastAsia" w:ascii="宋体" w:hAnsi="宋体" w:cs="宋体"/>
          <w:b w:val="0"/>
          <w:i w:val="0"/>
          <w:caps w:val="0"/>
          <w:spacing w:val="0"/>
          <w:w w:val="100"/>
          <w:sz w:val="28"/>
          <w:szCs w:val="28"/>
          <w:lang w:val="en-US" w:eastAsia="zh-CN"/>
        </w:rPr>
        <w:t>确名。</w:t>
      </w:r>
    </w:p>
    <w:p>
      <w:pPr>
        <w:snapToGrid w:val="0"/>
        <w:spacing w:before="0" w:beforeAutospacing="0" w:after="0" w:afterAutospacing="0" w:line="600" w:lineRule="exact"/>
        <w:ind w:firstLine="560" w:firstLineChars="200"/>
        <w:jc w:val="both"/>
        <w:textAlignment w:val="baseline"/>
        <w:rPr>
          <w:rFonts w:hint="eastAsia" w:ascii="宋体" w:hAnsi="宋体" w:eastAsia="宋体" w:cs="宋体"/>
          <w:b w:val="0"/>
          <w:i w:val="0"/>
          <w:caps w:val="0"/>
          <w:spacing w:val="0"/>
          <w:w w:val="100"/>
          <w:sz w:val="28"/>
          <w:szCs w:val="28"/>
        </w:rPr>
      </w:pPr>
      <w:r>
        <w:rPr>
          <w:rFonts w:hint="eastAsia" w:ascii="宋体" w:hAnsi="宋体" w:eastAsia="宋体" w:cs="宋体"/>
          <w:b w:val="0"/>
          <w:i w:val="0"/>
          <w:caps w:val="0"/>
          <w:spacing w:val="0"/>
          <w:w w:val="100"/>
          <w:sz w:val="28"/>
          <w:szCs w:val="28"/>
        </w:rPr>
        <w:t>4、征求意见（20</w:t>
      </w:r>
      <w:r>
        <w:rPr>
          <w:rFonts w:hint="eastAsia" w:ascii="宋体" w:hAnsi="宋体" w:cs="宋体"/>
          <w:b w:val="0"/>
          <w:i w:val="0"/>
          <w:caps w:val="0"/>
          <w:spacing w:val="0"/>
          <w:w w:val="100"/>
          <w:sz w:val="28"/>
          <w:szCs w:val="28"/>
          <w:lang w:val="en-US" w:eastAsia="zh-CN"/>
        </w:rPr>
        <w:t>21</w:t>
      </w:r>
      <w:r>
        <w:rPr>
          <w:rFonts w:hint="eastAsia" w:ascii="宋体" w:hAnsi="宋体" w:eastAsia="宋体" w:cs="宋体"/>
          <w:b w:val="0"/>
          <w:i w:val="0"/>
          <w:caps w:val="0"/>
          <w:spacing w:val="0"/>
          <w:w w:val="100"/>
          <w:sz w:val="28"/>
          <w:szCs w:val="28"/>
        </w:rPr>
        <w:t>年</w:t>
      </w:r>
      <w:r>
        <w:rPr>
          <w:rFonts w:hint="eastAsia" w:ascii="宋体" w:hAnsi="宋体" w:cs="宋体"/>
          <w:b w:val="0"/>
          <w:i w:val="0"/>
          <w:caps w:val="0"/>
          <w:spacing w:val="0"/>
          <w:w w:val="100"/>
          <w:sz w:val="28"/>
          <w:szCs w:val="28"/>
          <w:lang w:val="en-US" w:eastAsia="zh-CN"/>
        </w:rPr>
        <w:t>9</w:t>
      </w:r>
      <w:r>
        <w:rPr>
          <w:rFonts w:hint="eastAsia" w:ascii="宋体" w:hAnsi="宋体" w:eastAsia="宋体" w:cs="宋体"/>
          <w:b w:val="0"/>
          <w:i w:val="0"/>
          <w:caps w:val="0"/>
          <w:spacing w:val="0"/>
          <w:w w:val="100"/>
          <w:sz w:val="28"/>
          <w:szCs w:val="28"/>
        </w:rPr>
        <w:t>月</w:t>
      </w:r>
      <w:r>
        <w:rPr>
          <w:rFonts w:hint="eastAsia" w:ascii="宋体" w:hAnsi="宋体" w:cs="宋体"/>
          <w:b w:val="0"/>
          <w:i w:val="0"/>
          <w:caps w:val="0"/>
          <w:spacing w:val="0"/>
          <w:w w:val="100"/>
          <w:sz w:val="28"/>
          <w:szCs w:val="28"/>
          <w:lang w:val="en-US" w:eastAsia="zh-CN"/>
        </w:rPr>
        <w:t>-10月</w:t>
      </w:r>
      <w:r>
        <w:rPr>
          <w:rFonts w:hint="eastAsia" w:ascii="宋体" w:hAnsi="宋体" w:eastAsia="宋体" w:cs="宋体"/>
          <w:b w:val="0"/>
          <w:i w:val="0"/>
          <w:caps w:val="0"/>
          <w:spacing w:val="0"/>
          <w:w w:val="100"/>
          <w:sz w:val="28"/>
          <w:szCs w:val="28"/>
        </w:rPr>
        <w:t>）</w:t>
      </w:r>
    </w:p>
    <w:p>
      <w:pPr>
        <w:snapToGrid w:val="0"/>
        <w:spacing w:before="0" w:beforeAutospacing="0" w:after="0" w:afterAutospacing="0" w:line="600" w:lineRule="exact"/>
        <w:ind w:firstLine="560" w:firstLineChars="200"/>
        <w:jc w:val="both"/>
        <w:textAlignment w:val="baseline"/>
        <w:rPr>
          <w:rFonts w:hint="eastAsia" w:ascii="宋体" w:hAnsi="宋体" w:eastAsia="宋体" w:cs="宋体"/>
          <w:b w:val="0"/>
          <w:i w:val="0"/>
          <w:caps w:val="0"/>
          <w:spacing w:val="0"/>
          <w:w w:val="100"/>
          <w:sz w:val="28"/>
          <w:szCs w:val="28"/>
          <w:lang w:val="en-US" w:eastAsia="zh-CN"/>
        </w:rPr>
      </w:pPr>
      <w:r>
        <w:rPr>
          <w:rFonts w:hint="eastAsia" w:ascii="宋体" w:hAnsi="宋体" w:eastAsia="宋体" w:cs="宋体"/>
          <w:b w:val="0"/>
          <w:i w:val="0"/>
          <w:caps w:val="0"/>
          <w:spacing w:val="0"/>
          <w:w w:val="100"/>
          <w:sz w:val="28"/>
          <w:szCs w:val="28"/>
        </w:rPr>
        <w:t>编制小组将《</w:t>
      </w:r>
      <w:r>
        <w:rPr>
          <w:rFonts w:hint="eastAsia" w:ascii="宋体" w:hAnsi="宋体" w:cs="宋体"/>
          <w:b w:val="0"/>
          <w:i w:val="0"/>
          <w:caps w:val="0"/>
          <w:spacing w:val="0"/>
          <w:w w:val="100"/>
          <w:sz w:val="28"/>
          <w:szCs w:val="28"/>
          <w:lang w:val="en-US" w:eastAsia="zh-CN"/>
        </w:rPr>
        <w:t>住宅厨卫装配变压式耐火排烟气道系统</w:t>
      </w:r>
      <w:r>
        <w:rPr>
          <w:rFonts w:hint="eastAsia" w:ascii="宋体" w:hAnsi="宋体" w:eastAsia="宋体" w:cs="宋体"/>
          <w:b w:val="0"/>
          <w:i w:val="0"/>
          <w:caps w:val="0"/>
          <w:spacing w:val="0"/>
          <w:w w:val="100"/>
          <w:sz w:val="28"/>
          <w:szCs w:val="28"/>
          <w:lang w:val="en-US" w:eastAsia="zh-CN"/>
        </w:rPr>
        <w:t>应用技术规程</w:t>
      </w:r>
      <w:r>
        <w:rPr>
          <w:rFonts w:hint="eastAsia" w:ascii="宋体" w:hAnsi="宋体" w:eastAsia="宋体" w:cs="宋体"/>
          <w:b w:val="0"/>
          <w:i w:val="0"/>
          <w:caps w:val="0"/>
          <w:spacing w:val="0"/>
          <w:w w:val="100"/>
          <w:sz w:val="28"/>
          <w:szCs w:val="28"/>
        </w:rPr>
        <w:t>（征求意见稿）》</w:t>
      </w:r>
      <w:r>
        <w:rPr>
          <w:rFonts w:hint="eastAsia" w:ascii="宋体" w:hAnsi="宋体" w:eastAsia="宋体" w:cs="宋体"/>
          <w:b w:val="0"/>
          <w:i w:val="0"/>
          <w:caps w:val="0"/>
          <w:spacing w:val="0"/>
          <w:w w:val="100"/>
          <w:sz w:val="28"/>
          <w:szCs w:val="28"/>
          <w:lang w:val="en-US" w:eastAsia="zh-CN"/>
        </w:rPr>
        <w:t>和</w:t>
      </w:r>
      <w:r>
        <w:rPr>
          <w:rFonts w:hint="eastAsia" w:ascii="宋体" w:hAnsi="宋体" w:eastAsia="宋体" w:cs="宋体"/>
          <w:b w:val="0"/>
          <w:i w:val="0"/>
          <w:caps w:val="0"/>
          <w:spacing w:val="0"/>
          <w:w w:val="100"/>
          <w:sz w:val="28"/>
          <w:szCs w:val="28"/>
        </w:rPr>
        <w:t>《</w:t>
      </w:r>
      <w:r>
        <w:rPr>
          <w:rFonts w:hint="eastAsia" w:ascii="宋体" w:hAnsi="宋体" w:cs="宋体"/>
          <w:b w:val="0"/>
          <w:i w:val="0"/>
          <w:caps w:val="0"/>
          <w:spacing w:val="0"/>
          <w:w w:val="100"/>
          <w:sz w:val="28"/>
          <w:szCs w:val="28"/>
          <w:lang w:val="en-US" w:eastAsia="zh-CN"/>
        </w:rPr>
        <w:t>住宅厨卫装配变压式耐火排烟气道系统</w:t>
      </w:r>
      <w:r>
        <w:rPr>
          <w:rFonts w:hint="eastAsia" w:ascii="宋体" w:hAnsi="宋体" w:eastAsia="宋体" w:cs="宋体"/>
          <w:b w:val="0"/>
          <w:i w:val="0"/>
          <w:caps w:val="0"/>
          <w:spacing w:val="0"/>
          <w:w w:val="100"/>
          <w:sz w:val="28"/>
          <w:szCs w:val="28"/>
        </w:rPr>
        <w:t>（征求意见稿）》面向专家和企业征求意见，倾听了各方的修改意见并进行了论证，对标准的内容再次进行修改，形成了送审稿。</w:t>
      </w:r>
    </w:p>
    <w:p>
      <w:pPr>
        <w:snapToGrid w:val="0"/>
        <w:spacing w:before="0" w:beforeAutospacing="0" w:after="0" w:afterAutospacing="0" w:line="600" w:lineRule="exact"/>
        <w:jc w:val="both"/>
        <w:textAlignment w:val="baseline"/>
        <w:rPr>
          <w:rFonts w:hint="eastAsia" w:ascii="宋体" w:hAnsi="宋体" w:eastAsia="宋体" w:cs="宋体"/>
          <w:b/>
          <w:bCs/>
          <w:i w:val="0"/>
          <w:caps w:val="0"/>
          <w:spacing w:val="0"/>
          <w:w w:val="100"/>
          <w:sz w:val="28"/>
          <w:szCs w:val="28"/>
          <w:lang w:val="en-US" w:eastAsia="zh-CN"/>
        </w:rPr>
      </w:pPr>
      <w:r>
        <w:rPr>
          <w:rFonts w:hint="eastAsia" w:ascii="宋体" w:hAnsi="宋体" w:eastAsia="宋体" w:cs="宋体"/>
          <w:b/>
          <w:bCs/>
          <w:i w:val="0"/>
          <w:caps w:val="0"/>
          <w:spacing w:val="0"/>
          <w:w w:val="100"/>
          <w:sz w:val="28"/>
          <w:szCs w:val="28"/>
          <w:lang w:val="en-US" w:eastAsia="zh-CN"/>
        </w:rPr>
        <w:t>三、标准制定的目的和意义</w:t>
      </w:r>
    </w:p>
    <w:p>
      <w:pPr>
        <w:snapToGrid w:val="0"/>
        <w:spacing w:before="0" w:beforeAutospacing="0" w:after="0" w:afterAutospacing="0" w:line="360" w:lineRule="auto"/>
        <w:ind w:firstLine="560" w:firstLineChars="200"/>
        <w:jc w:val="both"/>
        <w:textAlignment w:val="baseline"/>
        <w:rPr>
          <w:rFonts w:hint="eastAsia" w:ascii="宋体" w:hAnsi="宋体" w:eastAsia="宋体" w:cs="宋体"/>
          <w:b w:val="0"/>
          <w:i w:val="0"/>
          <w:caps w:val="0"/>
          <w:spacing w:val="0"/>
          <w:w w:val="100"/>
          <w:sz w:val="28"/>
          <w:szCs w:val="28"/>
        </w:rPr>
      </w:pPr>
      <w:r>
        <w:rPr>
          <w:rFonts w:hint="eastAsia" w:ascii="宋体" w:hAnsi="宋体" w:eastAsia="宋体" w:cs="宋体"/>
          <w:b w:val="0"/>
          <w:i w:val="0"/>
          <w:caps w:val="0"/>
          <w:spacing w:val="0"/>
          <w:w w:val="100"/>
          <w:sz w:val="28"/>
          <w:szCs w:val="28"/>
        </w:rPr>
        <w:t>1、目的：为规范</w:t>
      </w:r>
      <w:r>
        <w:rPr>
          <w:rFonts w:hint="eastAsia" w:ascii="宋体" w:hAnsi="宋体" w:eastAsia="宋体" w:cs="宋体"/>
          <w:b w:val="0"/>
          <w:i w:val="0"/>
          <w:caps w:val="0"/>
          <w:spacing w:val="0"/>
          <w:w w:val="100"/>
          <w:sz w:val="28"/>
          <w:szCs w:val="28"/>
          <w:lang w:val="en-US" w:eastAsia="zh-CN"/>
        </w:rPr>
        <w:t>住宅</w:t>
      </w:r>
      <w:r>
        <w:rPr>
          <w:rFonts w:hint="eastAsia" w:ascii="宋体" w:hAnsi="宋体" w:eastAsia="宋体" w:cs="宋体"/>
          <w:b w:val="0"/>
          <w:i w:val="0"/>
          <w:caps w:val="0"/>
          <w:spacing w:val="0"/>
          <w:w w:val="100"/>
          <w:sz w:val="28"/>
          <w:szCs w:val="28"/>
        </w:rPr>
        <w:t>厨卫装配式排烟气道系统工程设计、</w:t>
      </w:r>
      <w:r>
        <w:rPr>
          <w:rFonts w:hint="eastAsia" w:ascii="宋体" w:hAnsi="宋体" w:eastAsia="宋体" w:cs="宋体"/>
          <w:b w:val="0"/>
          <w:i w:val="0"/>
          <w:caps w:val="0"/>
          <w:spacing w:val="0"/>
          <w:w w:val="100"/>
          <w:sz w:val="28"/>
          <w:szCs w:val="28"/>
          <w:lang w:val="en-US" w:eastAsia="zh-CN"/>
        </w:rPr>
        <w:t>生产制作、</w:t>
      </w:r>
      <w:r>
        <w:rPr>
          <w:rFonts w:hint="eastAsia" w:ascii="宋体" w:hAnsi="宋体" w:eastAsia="宋体" w:cs="宋体"/>
          <w:b w:val="0"/>
          <w:i w:val="0"/>
          <w:caps w:val="0"/>
          <w:spacing w:val="0"/>
          <w:w w:val="100"/>
          <w:sz w:val="28"/>
          <w:szCs w:val="28"/>
        </w:rPr>
        <w:t>施工</w:t>
      </w:r>
      <w:r>
        <w:rPr>
          <w:rFonts w:hint="eastAsia" w:ascii="宋体" w:hAnsi="宋体" w:eastAsia="宋体" w:cs="宋体"/>
          <w:b w:val="0"/>
          <w:i w:val="0"/>
          <w:caps w:val="0"/>
          <w:spacing w:val="0"/>
          <w:w w:val="100"/>
          <w:sz w:val="28"/>
          <w:szCs w:val="28"/>
          <w:lang w:eastAsia="zh-CN"/>
        </w:rPr>
        <w:t>、</w:t>
      </w:r>
      <w:r>
        <w:rPr>
          <w:rFonts w:hint="eastAsia" w:ascii="宋体" w:hAnsi="宋体" w:eastAsia="宋体" w:cs="宋体"/>
          <w:b w:val="0"/>
          <w:i w:val="0"/>
          <w:caps w:val="0"/>
          <w:spacing w:val="0"/>
          <w:w w:val="100"/>
          <w:sz w:val="28"/>
          <w:szCs w:val="28"/>
          <w:lang w:val="en-US" w:eastAsia="zh-CN"/>
        </w:rPr>
        <w:t>应用</w:t>
      </w:r>
      <w:r>
        <w:rPr>
          <w:rFonts w:hint="eastAsia" w:ascii="宋体" w:hAnsi="宋体" w:eastAsia="宋体" w:cs="宋体"/>
          <w:b w:val="0"/>
          <w:i w:val="0"/>
          <w:caps w:val="0"/>
          <w:spacing w:val="0"/>
          <w:w w:val="100"/>
          <w:sz w:val="28"/>
          <w:szCs w:val="28"/>
        </w:rPr>
        <w:t>及验收，保证工程质量，做到安全、耐久、防火、防回味窜气</w:t>
      </w:r>
      <w:r>
        <w:rPr>
          <w:rFonts w:hint="eastAsia" w:ascii="宋体" w:hAnsi="宋体" w:eastAsia="宋体" w:cs="宋体"/>
          <w:b w:val="0"/>
          <w:i w:val="0"/>
          <w:caps w:val="0"/>
          <w:spacing w:val="0"/>
          <w:w w:val="100"/>
          <w:sz w:val="28"/>
          <w:szCs w:val="28"/>
          <w:lang w:eastAsia="zh-CN"/>
        </w:rPr>
        <w:t>，</w:t>
      </w:r>
      <w:r>
        <w:rPr>
          <w:rFonts w:hint="eastAsia" w:ascii="宋体" w:hAnsi="宋体" w:eastAsia="宋体" w:cs="宋体"/>
          <w:b w:val="0"/>
          <w:i w:val="0"/>
          <w:caps w:val="0"/>
          <w:spacing w:val="0"/>
          <w:w w:val="100"/>
          <w:sz w:val="28"/>
          <w:szCs w:val="28"/>
          <w:lang w:val="en-US" w:eastAsia="zh-CN"/>
        </w:rPr>
        <w:t>从而更</w:t>
      </w:r>
      <w:r>
        <w:rPr>
          <w:rFonts w:hint="eastAsia" w:ascii="宋体" w:hAnsi="宋体" w:eastAsia="宋体" w:cs="宋体"/>
          <w:b w:val="0"/>
          <w:i w:val="0"/>
          <w:caps w:val="0"/>
          <w:spacing w:val="0"/>
          <w:w w:val="100"/>
          <w:sz w:val="28"/>
          <w:szCs w:val="28"/>
        </w:rPr>
        <w:t>环保、</w:t>
      </w:r>
      <w:r>
        <w:rPr>
          <w:rFonts w:hint="eastAsia" w:ascii="宋体" w:hAnsi="宋体" w:eastAsia="宋体" w:cs="宋体"/>
          <w:b w:val="0"/>
          <w:i w:val="0"/>
          <w:caps w:val="0"/>
          <w:spacing w:val="0"/>
          <w:w w:val="100"/>
          <w:sz w:val="28"/>
          <w:szCs w:val="28"/>
          <w:lang w:val="en-US" w:eastAsia="zh-CN"/>
        </w:rPr>
        <w:t>更</w:t>
      </w:r>
      <w:r>
        <w:rPr>
          <w:rFonts w:hint="eastAsia" w:ascii="宋体" w:hAnsi="宋体" w:eastAsia="宋体" w:cs="宋体"/>
          <w:b w:val="0"/>
          <w:i w:val="0"/>
          <w:caps w:val="0"/>
          <w:spacing w:val="0"/>
          <w:w w:val="100"/>
          <w:sz w:val="28"/>
          <w:szCs w:val="28"/>
        </w:rPr>
        <w:t>经济，</w:t>
      </w:r>
      <w:r>
        <w:rPr>
          <w:rFonts w:hint="eastAsia" w:ascii="宋体" w:hAnsi="宋体" w:eastAsia="宋体" w:cs="宋体"/>
          <w:b w:val="0"/>
          <w:i w:val="0"/>
          <w:caps w:val="0"/>
          <w:spacing w:val="0"/>
          <w:w w:val="100"/>
          <w:sz w:val="28"/>
          <w:szCs w:val="28"/>
          <w:lang w:val="en-US" w:eastAsia="zh-CN"/>
        </w:rPr>
        <w:t>更</w:t>
      </w:r>
      <w:r>
        <w:rPr>
          <w:rFonts w:hint="eastAsia" w:ascii="宋体" w:hAnsi="宋体" w:eastAsia="宋体" w:cs="宋体"/>
          <w:b w:val="0"/>
          <w:i w:val="0"/>
          <w:caps w:val="0"/>
          <w:spacing w:val="0"/>
          <w:w w:val="100"/>
          <w:sz w:val="28"/>
          <w:szCs w:val="28"/>
        </w:rPr>
        <w:t>实用</w:t>
      </w:r>
      <w:r>
        <w:rPr>
          <w:rFonts w:hint="eastAsia" w:ascii="宋体" w:hAnsi="宋体" w:eastAsia="宋体" w:cs="宋体"/>
          <w:b w:val="0"/>
          <w:i w:val="0"/>
          <w:caps w:val="0"/>
          <w:spacing w:val="0"/>
          <w:w w:val="100"/>
          <w:sz w:val="28"/>
          <w:szCs w:val="28"/>
          <w:lang w:eastAsia="zh-CN"/>
        </w:rPr>
        <w:t>。</w:t>
      </w:r>
    </w:p>
    <w:p>
      <w:pPr>
        <w:snapToGrid w:val="0"/>
        <w:spacing w:before="0" w:beforeAutospacing="0" w:after="0" w:afterAutospacing="0" w:line="360" w:lineRule="auto"/>
        <w:ind w:firstLine="560" w:firstLineChars="200"/>
        <w:jc w:val="both"/>
        <w:textAlignment w:val="baseline"/>
        <w:rPr>
          <w:rFonts w:hint="eastAsia" w:ascii="宋体" w:hAnsi="宋体" w:eastAsia="宋体" w:cs="宋体"/>
          <w:b w:val="0"/>
          <w:i w:val="0"/>
          <w:caps w:val="0"/>
          <w:spacing w:val="0"/>
          <w:w w:val="100"/>
          <w:sz w:val="28"/>
          <w:szCs w:val="28"/>
          <w:lang w:val="en-US" w:eastAsia="zh-CN"/>
        </w:rPr>
      </w:pPr>
      <w:r>
        <w:rPr>
          <w:rFonts w:hint="eastAsia" w:ascii="宋体" w:hAnsi="宋体" w:eastAsia="宋体" w:cs="宋体"/>
          <w:b w:val="0"/>
          <w:i w:val="0"/>
          <w:caps w:val="0"/>
          <w:spacing w:val="0"/>
          <w:w w:val="100"/>
          <w:sz w:val="28"/>
          <w:szCs w:val="28"/>
        </w:rPr>
        <w:t>2、意义：近二十年，住宅厨卫排</w:t>
      </w:r>
      <w:r>
        <w:rPr>
          <w:rFonts w:hint="eastAsia" w:ascii="宋体" w:hAnsi="宋体" w:cs="宋体"/>
          <w:b w:val="0"/>
          <w:i w:val="0"/>
          <w:caps w:val="0"/>
          <w:spacing w:val="0"/>
          <w:w w:val="100"/>
          <w:sz w:val="28"/>
          <w:szCs w:val="28"/>
          <w:lang w:val="en-US" w:eastAsia="zh-CN"/>
        </w:rPr>
        <w:t>烟</w:t>
      </w:r>
      <w:r>
        <w:rPr>
          <w:rFonts w:hint="eastAsia" w:ascii="宋体" w:hAnsi="宋体" w:eastAsia="宋体" w:cs="宋体"/>
          <w:b w:val="0"/>
          <w:i w:val="0"/>
          <w:caps w:val="0"/>
          <w:spacing w:val="0"/>
          <w:w w:val="100"/>
          <w:sz w:val="28"/>
          <w:szCs w:val="28"/>
        </w:rPr>
        <w:t>气道经过了</w:t>
      </w:r>
      <w:r>
        <w:rPr>
          <w:rFonts w:hint="eastAsia" w:ascii="宋体" w:hAnsi="宋体" w:eastAsia="宋体" w:cs="宋体"/>
          <w:b w:val="0"/>
          <w:i w:val="0"/>
          <w:caps w:val="0"/>
          <w:spacing w:val="0"/>
          <w:w w:val="100"/>
          <w:sz w:val="28"/>
          <w:szCs w:val="28"/>
          <w:lang w:val="en-US" w:eastAsia="zh-CN"/>
        </w:rPr>
        <w:t>多</w:t>
      </w:r>
      <w:r>
        <w:rPr>
          <w:rFonts w:hint="eastAsia" w:ascii="宋体" w:hAnsi="宋体" w:eastAsia="宋体" w:cs="宋体"/>
          <w:b w:val="0"/>
          <w:i w:val="0"/>
          <w:caps w:val="0"/>
          <w:spacing w:val="0"/>
          <w:w w:val="100"/>
          <w:sz w:val="28"/>
          <w:szCs w:val="28"/>
        </w:rPr>
        <w:t>次改型，</w:t>
      </w:r>
      <w:r>
        <w:rPr>
          <w:rFonts w:hint="eastAsia" w:ascii="宋体" w:hAnsi="宋体" w:eastAsia="宋体" w:cs="宋体"/>
          <w:b w:val="0"/>
          <w:i w:val="0"/>
          <w:caps w:val="0"/>
          <w:spacing w:val="0"/>
          <w:w w:val="100"/>
          <w:sz w:val="28"/>
          <w:szCs w:val="28"/>
          <w:lang w:val="en-US" w:eastAsia="zh-CN"/>
        </w:rPr>
        <w:t>作为住宅中防串烟串味功能性部件</w:t>
      </w:r>
      <w:r>
        <w:rPr>
          <w:rFonts w:hint="eastAsia" w:ascii="宋体" w:hAnsi="宋体" w:eastAsia="宋体" w:cs="宋体"/>
          <w:b w:val="0"/>
          <w:i w:val="0"/>
          <w:caps w:val="0"/>
          <w:spacing w:val="0"/>
          <w:w w:val="100"/>
          <w:sz w:val="28"/>
          <w:szCs w:val="28"/>
        </w:rPr>
        <w:t>已经成为住宅中的一个重要组成部分。就当前国内市场的产品来看，大多数</w:t>
      </w:r>
      <w:r>
        <w:rPr>
          <w:rFonts w:hint="eastAsia" w:ascii="宋体" w:hAnsi="宋体" w:cs="宋体"/>
          <w:b w:val="0"/>
          <w:i w:val="0"/>
          <w:caps w:val="0"/>
          <w:spacing w:val="0"/>
          <w:w w:val="100"/>
          <w:sz w:val="28"/>
          <w:szCs w:val="28"/>
          <w:lang w:eastAsia="zh-CN"/>
        </w:rPr>
        <w:t>排烟气道</w:t>
      </w:r>
      <w:r>
        <w:rPr>
          <w:rFonts w:hint="eastAsia" w:ascii="宋体" w:hAnsi="宋体" w:eastAsia="宋体" w:cs="宋体"/>
          <w:b w:val="0"/>
          <w:i w:val="0"/>
          <w:caps w:val="0"/>
          <w:spacing w:val="0"/>
          <w:w w:val="100"/>
          <w:sz w:val="28"/>
          <w:szCs w:val="28"/>
        </w:rPr>
        <w:t>产品还远远不能满足其基本功能要求，劣质产品较多，产品标准不完善，行业发展泛滥。我国近年来高层住宅的大量建造，其使用的厨房卫生间集中排气系统对排气管道</w:t>
      </w:r>
      <w:r>
        <w:rPr>
          <w:rFonts w:hint="eastAsia" w:ascii="宋体" w:hAnsi="宋体" w:cs="宋体"/>
          <w:b w:val="0"/>
          <w:i w:val="0"/>
          <w:caps w:val="0"/>
          <w:spacing w:val="0"/>
          <w:w w:val="100"/>
          <w:sz w:val="28"/>
          <w:szCs w:val="28"/>
          <w:lang w:val="en-US" w:eastAsia="zh-CN"/>
        </w:rPr>
        <w:t>系统</w:t>
      </w:r>
      <w:r>
        <w:rPr>
          <w:rFonts w:hint="eastAsia" w:ascii="宋体" w:hAnsi="宋体" w:eastAsia="宋体" w:cs="宋体"/>
          <w:b w:val="0"/>
          <w:i w:val="0"/>
          <w:caps w:val="0"/>
          <w:spacing w:val="0"/>
          <w:w w:val="100"/>
          <w:sz w:val="28"/>
          <w:szCs w:val="28"/>
        </w:rPr>
        <w:t>制品的性能质量有了更高要求。住宅排气系统及其管道本身都有一些新的应用类型出现，从标准应符合与相关现行法律法规和强制性标准的协调和一致性出发，对有关条文及要求应作适当调整。因而，本标准的编制将会进一步推进和提升住宅预制</w:t>
      </w:r>
      <w:r>
        <w:rPr>
          <w:rFonts w:hint="eastAsia" w:ascii="宋体" w:hAnsi="宋体" w:cs="宋体"/>
          <w:b w:val="0"/>
          <w:i w:val="0"/>
          <w:caps w:val="0"/>
          <w:spacing w:val="0"/>
          <w:w w:val="100"/>
          <w:sz w:val="28"/>
          <w:szCs w:val="28"/>
          <w:lang w:eastAsia="zh-CN"/>
        </w:rPr>
        <w:t>排烟气道</w:t>
      </w:r>
      <w:r>
        <w:rPr>
          <w:rFonts w:hint="eastAsia" w:ascii="宋体" w:hAnsi="宋体" w:cs="宋体"/>
          <w:b w:val="0"/>
          <w:i w:val="0"/>
          <w:caps w:val="0"/>
          <w:spacing w:val="0"/>
          <w:w w:val="100"/>
          <w:sz w:val="28"/>
          <w:szCs w:val="28"/>
          <w:lang w:val="en-US" w:eastAsia="zh-CN"/>
        </w:rPr>
        <w:t>系统</w:t>
      </w:r>
      <w:r>
        <w:rPr>
          <w:rFonts w:hint="eastAsia" w:ascii="宋体" w:hAnsi="宋体" w:eastAsia="宋体" w:cs="宋体"/>
          <w:b w:val="0"/>
          <w:i w:val="0"/>
          <w:caps w:val="0"/>
          <w:spacing w:val="0"/>
          <w:w w:val="100"/>
          <w:sz w:val="28"/>
          <w:szCs w:val="28"/>
        </w:rPr>
        <w:t>行业的技术水平，并为规范该领域产品的生产</w:t>
      </w:r>
      <w:r>
        <w:rPr>
          <w:rFonts w:hint="eastAsia" w:ascii="宋体" w:hAnsi="宋体" w:cs="宋体"/>
          <w:b w:val="0"/>
          <w:i w:val="0"/>
          <w:caps w:val="0"/>
          <w:spacing w:val="0"/>
          <w:w w:val="100"/>
          <w:sz w:val="28"/>
          <w:szCs w:val="28"/>
          <w:lang w:val="en-US" w:eastAsia="zh-CN"/>
        </w:rPr>
        <w:t>应用</w:t>
      </w:r>
      <w:r>
        <w:rPr>
          <w:rFonts w:hint="eastAsia" w:ascii="宋体" w:hAnsi="宋体" w:eastAsia="宋体" w:cs="宋体"/>
          <w:b w:val="0"/>
          <w:i w:val="0"/>
          <w:caps w:val="0"/>
          <w:spacing w:val="0"/>
          <w:w w:val="100"/>
          <w:sz w:val="28"/>
          <w:szCs w:val="28"/>
        </w:rPr>
        <w:t>和质检部门的监督检测提供更加精准的技术标准及图集依据。</w:t>
      </w:r>
    </w:p>
    <w:p>
      <w:pPr>
        <w:snapToGrid w:val="0"/>
        <w:spacing w:before="0" w:beforeAutospacing="0" w:after="0" w:afterAutospacing="0" w:line="360" w:lineRule="auto"/>
        <w:jc w:val="both"/>
        <w:textAlignment w:val="baseline"/>
        <w:rPr>
          <w:rFonts w:hint="eastAsia" w:ascii="宋体" w:hAnsi="宋体" w:eastAsia="宋体" w:cs="宋体"/>
          <w:b/>
          <w:bCs/>
          <w:i w:val="0"/>
          <w:caps w:val="0"/>
          <w:spacing w:val="0"/>
          <w:w w:val="100"/>
          <w:sz w:val="28"/>
          <w:szCs w:val="28"/>
          <w:lang w:val="en-US" w:eastAsia="zh-CN"/>
        </w:rPr>
      </w:pPr>
      <w:r>
        <w:rPr>
          <w:rFonts w:hint="eastAsia" w:ascii="宋体" w:hAnsi="宋体" w:eastAsia="宋体" w:cs="宋体"/>
          <w:b/>
          <w:bCs/>
          <w:i w:val="0"/>
          <w:caps w:val="0"/>
          <w:spacing w:val="0"/>
          <w:w w:val="100"/>
          <w:sz w:val="28"/>
          <w:szCs w:val="28"/>
          <w:lang w:val="en-US" w:eastAsia="zh-CN"/>
        </w:rPr>
        <w:t>四、标准制定的原则</w:t>
      </w:r>
    </w:p>
    <w:p>
      <w:pPr>
        <w:snapToGrid w:val="0"/>
        <w:spacing w:before="0" w:beforeAutospacing="0" w:after="0" w:afterAutospacing="0" w:line="360" w:lineRule="auto"/>
        <w:ind w:firstLine="560" w:firstLineChars="200"/>
        <w:jc w:val="both"/>
        <w:textAlignment w:val="baseline"/>
        <w:rPr>
          <w:rFonts w:hint="eastAsia" w:ascii="宋体" w:hAnsi="宋体" w:eastAsia="宋体" w:cs="宋体"/>
          <w:b w:val="0"/>
          <w:i w:val="0"/>
          <w:caps w:val="0"/>
          <w:spacing w:val="0"/>
          <w:w w:val="100"/>
          <w:sz w:val="28"/>
          <w:szCs w:val="28"/>
        </w:rPr>
      </w:pPr>
      <w:r>
        <w:rPr>
          <w:rFonts w:hint="eastAsia" w:ascii="宋体" w:hAnsi="宋体" w:eastAsia="宋体" w:cs="宋体"/>
          <w:b w:val="0"/>
          <w:i w:val="0"/>
          <w:caps w:val="0"/>
          <w:spacing w:val="0"/>
          <w:w w:val="100"/>
          <w:sz w:val="28"/>
          <w:szCs w:val="28"/>
        </w:rPr>
        <w:t>本标准制定以确保科学适用性和可行性，</w:t>
      </w:r>
      <w:r>
        <w:rPr>
          <w:rFonts w:hint="eastAsia" w:ascii="宋体" w:hAnsi="宋体" w:eastAsia="宋体" w:cs="宋体"/>
          <w:b w:val="0"/>
          <w:i w:val="0"/>
          <w:caps w:val="0"/>
          <w:spacing w:val="0"/>
          <w:w w:val="100"/>
          <w:sz w:val="28"/>
          <w:szCs w:val="28"/>
          <w:lang w:val="en-US" w:eastAsia="zh-CN"/>
        </w:rPr>
        <w:t>以及能够</w:t>
      </w:r>
      <w:r>
        <w:rPr>
          <w:rFonts w:hint="eastAsia" w:ascii="宋体" w:hAnsi="宋体" w:eastAsia="宋体" w:cs="宋体"/>
          <w:b w:val="0"/>
          <w:i w:val="0"/>
          <w:caps w:val="0"/>
          <w:spacing w:val="0"/>
          <w:w w:val="100"/>
          <w:sz w:val="28"/>
          <w:szCs w:val="28"/>
        </w:rPr>
        <w:t>体现先进性为基本原则，做到与目前建筑节能</w:t>
      </w:r>
      <w:r>
        <w:rPr>
          <w:rFonts w:hint="eastAsia" w:ascii="宋体" w:hAnsi="宋体" w:cs="宋体"/>
          <w:b w:val="0"/>
          <w:i w:val="0"/>
          <w:caps w:val="0"/>
          <w:spacing w:val="0"/>
          <w:w w:val="100"/>
          <w:sz w:val="28"/>
          <w:szCs w:val="28"/>
          <w:lang w:eastAsia="zh-CN"/>
        </w:rPr>
        <w:t>、</w:t>
      </w:r>
      <w:r>
        <w:rPr>
          <w:rFonts w:hint="eastAsia" w:ascii="宋体" w:hAnsi="宋体" w:eastAsia="宋体" w:cs="宋体"/>
          <w:b w:val="0"/>
          <w:i w:val="0"/>
          <w:caps w:val="0"/>
          <w:spacing w:val="0"/>
          <w:w w:val="100"/>
          <w:sz w:val="28"/>
          <w:szCs w:val="28"/>
          <w:lang w:val="en-US" w:eastAsia="zh-CN"/>
        </w:rPr>
        <w:t>绿色</w:t>
      </w:r>
      <w:r>
        <w:rPr>
          <w:rFonts w:hint="eastAsia" w:ascii="宋体" w:hAnsi="宋体" w:cs="宋体"/>
          <w:b w:val="0"/>
          <w:i w:val="0"/>
          <w:caps w:val="0"/>
          <w:spacing w:val="0"/>
          <w:w w:val="100"/>
          <w:sz w:val="28"/>
          <w:szCs w:val="28"/>
          <w:lang w:val="en-US" w:eastAsia="zh-CN"/>
        </w:rPr>
        <w:t>、</w:t>
      </w:r>
      <w:r>
        <w:rPr>
          <w:rFonts w:hint="eastAsia" w:ascii="宋体" w:hAnsi="宋体" w:eastAsia="宋体" w:cs="宋体"/>
          <w:b w:val="0"/>
          <w:i w:val="0"/>
          <w:caps w:val="0"/>
          <w:spacing w:val="0"/>
          <w:w w:val="100"/>
          <w:sz w:val="28"/>
          <w:szCs w:val="28"/>
          <w:lang w:val="en-US" w:eastAsia="zh-CN"/>
        </w:rPr>
        <w:t>环保、装配式建筑构件的</w:t>
      </w:r>
      <w:r>
        <w:rPr>
          <w:rFonts w:hint="eastAsia" w:ascii="宋体" w:hAnsi="宋体" w:eastAsia="宋体" w:cs="宋体"/>
          <w:b w:val="0"/>
          <w:i w:val="0"/>
          <w:caps w:val="0"/>
          <w:spacing w:val="0"/>
          <w:w w:val="100"/>
          <w:sz w:val="28"/>
          <w:szCs w:val="28"/>
        </w:rPr>
        <w:t>实际相结合，充分考虑各地地域及经济发展状况，规范目前建设行为，确保建设质量，便于考核验收</w:t>
      </w:r>
      <w:r>
        <w:rPr>
          <w:rFonts w:hint="eastAsia" w:ascii="宋体" w:hAnsi="宋体" w:cs="宋体"/>
          <w:b w:val="0"/>
          <w:i w:val="0"/>
          <w:caps w:val="0"/>
          <w:spacing w:val="0"/>
          <w:w w:val="100"/>
          <w:sz w:val="28"/>
          <w:szCs w:val="28"/>
          <w:lang w:eastAsia="zh-CN"/>
        </w:rPr>
        <w:t>，</w:t>
      </w:r>
      <w:r>
        <w:rPr>
          <w:rFonts w:hint="eastAsia" w:ascii="宋体" w:hAnsi="宋体" w:cs="宋体"/>
          <w:b w:val="0"/>
          <w:i w:val="0"/>
          <w:caps w:val="0"/>
          <w:spacing w:val="0"/>
          <w:w w:val="100"/>
          <w:sz w:val="28"/>
          <w:szCs w:val="28"/>
          <w:lang w:val="en-US" w:eastAsia="zh-CN"/>
        </w:rPr>
        <w:t>从而提高居民居住环境的空气质量</w:t>
      </w:r>
      <w:r>
        <w:rPr>
          <w:rFonts w:hint="eastAsia" w:ascii="宋体" w:hAnsi="宋体" w:eastAsia="宋体" w:cs="宋体"/>
          <w:b w:val="0"/>
          <w:i w:val="0"/>
          <w:caps w:val="0"/>
          <w:spacing w:val="0"/>
          <w:w w:val="100"/>
          <w:sz w:val="28"/>
          <w:szCs w:val="28"/>
        </w:rPr>
        <w:t>。标准在制定过程遵循以下原则：</w:t>
      </w:r>
    </w:p>
    <w:p>
      <w:pPr>
        <w:snapToGrid w:val="0"/>
        <w:spacing w:before="0" w:beforeAutospacing="0" w:after="0" w:afterAutospacing="0" w:line="360" w:lineRule="auto"/>
        <w:ind w:firstLine="560" w:firstLineChars="200"/>
        <w:jc w:val="both"/>
        <w:textAlignment w:val="baseline"/>
        <w:rPr>
          <w:rFonts w:hint="eastAsia" w:ascii="宋体" w:hAnsi="宋体" w:eastAsia="宋体" w:cs="宋体"/>
          <w:b w:val="0"/>
          <w:i w:val="0"/>
          <w:caps w:val="0"/>
          <w:spacing w:val="0"/>
          <w:w w:val="100"/>
          <w:sz w:val="28"/>
          <w:szCs w:val="28"/>
        </w:rPr>
      </w:pPr>
      <w:r>
        <w:rPr>
          <w:rFonts w:hint="eastAsia" w:ascii="宋体" w:hAnsi="宋体" w:eastAsia="宋体" w:cs="宋体"/>
          <w:b w:val="0"/>
          <w:i w:val="0"/>
          <w:caps w:val="0"/>
          <w:spacing w:val="0"/>
          <w:w w:val="100"/>
          <w:sz w:val="28"/>
          <w:szCs w:val="28"/>
        </w:rPr>
        <w:t>1、依法原则</w:t>
      </w:r>
    </w:p>
    <w:p>
      <w:pPr>
        <w:snapToGrid w:val="0"/>
        <w:spacing w:before="0" w:beforeAutospacing="0" w:after="0" w:afterAutospacing="0" w:line="360" w:lineRule="auto"/>
        <w:ind w:firstLine="560" w:firstLineChars="200"/>
        <w:jc w:val="both"/>
        <w:textAlignment w:val="baseline"/>
        <w:rPr>
          <w:rFonts w:hint="eastAsia" w:ascii="宋体" w:hAnsi="宋体" w:eastAsia="宋体" w:cs="宋体"/>
          <w:b w:val="0"/>
          <w:i w:val="0"/>
          <w:caps w:val="0"/>
          <w:spacing w:val="0"/>
          <w:w w:val="100"/>
          <w:sz w:val="28"/>
          <w:szCs w:val="28"/>
        </w:rPr>
      </w:pPr>
      <w:r>
        <w:rPr>
          <w:rFonts w:hint="eastAsia" w:ascii="宋体" w:hAnsi="宋体" w:eastAsia="宋体" w:cs="宋体"/>
          <w:b w:val="0"/>
          <w:i w:val="0"/>
          <w:caps w:val="0"/>
          <w:spacing w:val="0"/>
          <w:w w:val="100"/>
          <w:sz w:val="28"/>
          <w:szCs w:val="28"/>
        </w:rPr>
        <w:t>与我国现行相关法律、法规和标准相承接，与国家对建筑节能装配式建筑构件的要求相一致。</w:t>
      </w:r>
    </w:p>
    <w:p>
      <w:pPr>
        <w:snapToGrid w:val="0"/>
        <w:spacing w:before="0" w:beforeAutospacing="0" w:after="0" w:afterAutospacing="0" w:line="360" w:lineRule="auto"/>
        <w:ind w:firstLine="560" w:firstLineChars="200"/>
        <w:jc w:val="both"/>
        <w:textAlignment w:val="baseline"/>
        <w:rPr>
          <w:rFonts w:hint="eastAsia" w:ascii="宋体" w:hAnsi="宋体" w:eastAsia="宋体" w:cs="宋体"/>
          <w:b w:val="0"/>
          <w:i w:val="0"/>
          <w:caps w:val="0"/>
          <w:spacing w:val="0"/>
          <w:w w:val="100"/>
          <w:sz w:val="28"/>
          <w:szCs w:val="28"/>
        </w:rPr>
      </w:pPr>
      <w:r>
        <w:rPr>
          <w:rFonts w:hint="eastAsia" w:ascii="宋体" w:hAnsi="宋体" w:eastAsia="宋体" w:cs="宋体"/>
          <w:b w:val="0"/>
          <w:i w:val="0"/>
          <w:caps w:val="0"/>
          <w:spacing w:val="0"/>
          <w:w w:val="100"/>
          <w:sz w:val="28"/>
          <w:szCs w:val="28"/>
        </w:rPr>
        <w:t>2、科学适用性原则</w:t>
      </w:r>
    </w:p>
    <w:p>
      <w:pPr>
        <w:snapToGrid w:val="0"/>
        <w:spacing w:before="0" w:beforeAutospacing="0" w:after="0" w:afterAutospacing="0" w:line="360" w:lineRule="auto"/>
        <w:ind w:firstLine="560" w:firstLineChars="200"/>
        <w:jc w:val="both"/>
        <w:textAlignment w:val="baseline"/>
        <w:rPr>
          <w:rFonts w:hint="eastAsia" w:ascii="宋体" w:hAnsi="宋体" w:eastAsia="宋体" w:cs="宋体"/>
          <w:b w:val="0"/>
          <w:i w:val="0"/>
          <w:caps w:val="0"/>
          <w:spacing w:val="0"/>
          <w:w w:val="100"/>
          <w:sz w:val="28"/>
          <w:szCs w:val="28"/>
        </w:rPr>
      </w:pPr>
      <w:r>
        <w:rPr>
          <w:rFonts w:hint="eastAsia" w:ascii="宋体" w:hAnsi="宋体" w:eastAsia="宋体" w:cs="宋体"/>
          <w:b w:val="0"/>
          <w:i w:val="0"/>
          <w:caps w:val="0"/>
          <w:spacing w:val="0"/>
          <w:w w:val="100"/>
          <w:sz w:val="28"/>
          <w:szCs w:val="28"/>
        </w:rPr>
        <w:t>本标准结合</w:t>
      </w:r>
      <w:r>
        <w:rPr>
          <w:rFonts w:hint="eastAsia" w:ascii="宋体" w:hAnsi="宋体" w:eastAsia="宋体" w:cs="宋体"/>
          <w:b w:val="0"/>
          <w:i w:val="0"/>
          <w:caps w:val="0"/>
          <w:spacing w:val="0"/>
          <w:w w:val="100"/>
          <w:sz w:val="28"/>
          <w:szCs w:val="28"/>
          <w:lang w:val="en-US" w:eastAsia="zh-CN"/>
        </w:rPr>
        <w:t>目前我国</w:t>
      </w:r>
      <w:r>
        <w:rPr>
          <w:rFonts w:hint="eastAsia" w:ascii="宋体" w:hAnsi="宋体" w:eastAsia="宋体" w:cs="宋体"/>
          <w:b w:val="0"/>
          <w:i w:val="0"/>
          <w:caps w:val="0"/>
          <w:spacing w:val="0"/>
          <w:w w:val="100"/>
          <w:sz w:val="28"/>
          <w:szCs w:val="28"/>
        </w:rPr>
        <w:t>建筑节能</w:t>
      </w:r>
      <w:r>
        <w:rPr>
          <w:rFonts w:hint="eastAsia" w:ascii="宋体" w:hAnsi="宋体" w:cs="宋体"/>
          <w:b w:val="0"/>
          <w:i w:val="0"/>
          <w:caps w:val="0"/>
          <w:spacing w:val="0"/>
          <w:w w:val="100"/>
          <w:sz w:val="28"/>
          <w:szCs w:val="28"/>
          <w:lang w:eastAsia="zh-CN"/>
        </w:rPr>
        <w:t>、</w:t>
      </w:r>
      <w:r>
        <w:rPr>
          <w:rFonts w:hint="eastAsia" w:ascii="宋体" w:hAnsi="宋体" w:eastAsia="宋体" w:cs="宋体"/>
          <w:b w:val="0"/>
          <w:i w:val="0"/>
          <w:caps w:val="0"/>
          <w:spacing w:val="0"/>
          <w:w w:val="100"/>
          <w:sz w:val="28"/>
          <w:szCs w:val="28"/>
          <w:lang w:val="en-US" w:eastAsia="zh-CN"/>
        </w:rPr>
        <w:t>绿色</w:t>
      </w:r>
      <w:r>
        <w:rPr>
          <w:rFonts w:hint="eastAsia" w:ascii="宋体" w:hAnsi="宋体" w:cs="宋体"/>
          <w:b w:val="0"/>
          <w:i w:val="0"/>
          <w:caps w:val="0"/>
          <w:spacing w:val="0"/>
          <w:w w:val="100"/>
          <w:sz w:val="28"/>
          <w:szCs w:val="28"/>
          <w:lang w:val="en-US" w:eastAsia="zh-CN"/>
        </w:rPr>
        <w:t>、</w:t>
      </w:r>
      <w:r>
        <w:rPr>
          <w:rFonts w:hint="eastAsia" w:ascii="宋体" w:hAnsi="宋体" w:eastAsia="宋体" w:cs="宋体"/>
          <w:b w:val="0"/>
          <w:i w:val="0"/>
          <w:caps w:val="0"/>
          <w:spacing w:val="0"/>
          <w:w w:val="100"/>
          <w:sz w:val="28"/>
          <w:szCs w:val="28"/>
          <w:lang w:val="en-US" w:eastAsia="zh-CN"/>
        </w:rPr>
        <w:t>环保</w:t>
      </w:r>
      <w:r>
        <w:rPr>
          <w:rFonts w:hint="eastAsia" w:ascii="宋体" w:hAnsi="宋体" w:eastAsia="宋体" w:cs="宋体"/>
          <w:b w:val="0"/>
          <w:i w:val="0"/>
          <w:caps w:val="0"/>
          <w:spacing w:val="0"/>
          <w:w w:val="100"/>
          <w:sz w:val="28"/>
          <w:szCs w:val="28"/>
        </w:rPr>
        <w:t>与结构一体化项目的实际情况，在符合相关国家、行业标准的前提下，根据各地经济发展状况，明确了各项具体指标及应达到的标准，便于在实际建设中进行考核。</w:t>
      </w:r>
    </w:p>
    <w:p>
      <w:pPr>
        <w:snapToGrid w:val="0"/>
        <w:spacing w:before="0" w:beforeAutospacing="0" w:after="0" w:afterAutospacing="0" w:line="360" w:lineRule="auto"/>
        <w:ind w:firstLine="560" w:firstLineChars="200"/>
        <w:jc w:val="both"/>
        <w:textAlignment w:val="baseline"/>
        <w:rPr>
          <w:rFonts w:hint="eastAsia" w:ascii="宋体" w:hAnsi="宋体" w:eastAsia="宋体" w:cs="宋体"/>
          <w:b w:val="0"/>
          <w:i w:val="0"/>
          <w:caps w:val="0"/>
          <w:spacing w:val="0"/>
          <w:w w:val="100"/>
          <w:sz w:val="28"/>
          <w:szCs w:val="28"/>
        </w:rPr>
      </w:pPr>
      <w:r>
        <w:rPr>
          <w:rFonts w:hint="eastAsia" w:ascii="宋体" w:hAnsi="宋体" w:eastAsia="宋体" w:cs="宋体"/>
          <w:b w:val="0"/>
          <w:i w:val="0"/>
          <w:caps w:val="0"/>
          <w:spacing w:val="0"/>
          <w:w w:val="100"/>
          <w:sz w:val="28"/>
          <w:szCs w:val="28"/>
        </w:rPr>
        <w:t>3、协调、统一原则</w:t>
      </w:r>
    </w:p>
    <w:p>
      <w:pPr>
        <w:snapToGrid w:val="0"/>
        <w:spacing w:before="0" w:beforeAutospacing="0" w:after="0" w:afterAutospacing="0" w:line="360" w:lineRule="auto"/>
        <w:ind w:firstLine="560" w:firstLineChars="200"/>
        <w:jc w:val="both"/>
        <w:textAlignment w:val="baseline"/>
        <w:rPr>
          <w:rFonts w:hint="eastAsia" w:ascii="宋体" w:hAnsi="宋体" w:eastAsia="宋体" w:cs="宋体"/>
          <w:b w:val="0"/>
          <w:i w:val="0"/>
          <w:caps w:val="0"/>
          <w:spacing w:val="0"/>
          <w:w w:val="100"/>
          <w:sz w:val="28"/>
          <w:szCs w:val="28"/>
        </w:rPr>
      </w:pPr>
      <w:r>
        <w:rPr>
          <w:rFonts w:hint="eastAsia" w:ascii="宋体" w:hAnsi="宋体" w:eastAsia="宋体" w:cs="宋体"/>
          <w:b w:val="0"/>
          <w:i w:val="0"/>
          <w:caps w:val="0"/>
          <w:spacing w:val="0"/>
          <w:w w:val="100"/>
          <w:sz w:val="28"/>
          <w:szCs w:val="28"/>
        </w:rPr>
        <w:t>本标准在编制过程中注重与已有的国家标准、行业标准协调一致。</w:t>
      </w:r>
    </w:p>
    <w:p>
      <w:pPr>
        <w:snapToGrid w:val="0"/>
        <w:spacing w:before="0" w:beforeAutospacing="0" w:after="0" w:afterAutospacing="0" w:line="360" w:lineRule="auto"/>
        <w:ind w:firstLine="560" w:firstLineChars="200"/>
        <w:jc w:val="both"/>
        <w:textAlignment w:val="baseline"/>
        <w:rPr>
          <w:rFonts w:hint="eastAsia" w:ascii="宋体" w:hAnsi="宋体" w:eastAsia="宋体" w:cs="宋体"/>
          <w:b w:val="0"/>
          <w:i w:val="0"/>
          <w:caps w:val="0"/>
          <w:spacing w:val="0"/>
          <w:w w:val="100"/>
          <w:sz w:val="28"/>
          <w:szCs w:val="28"/>
        </w:rPr>
      </w:pPr>
      <w:r>
        <w:rPr>
          <w:rFonts w:hint="eastAsia" w:ascii="宋体" w:hAnsi="宋体" w:eastAsia="宋体" w:cs="宋体"/>
          <w:b w:val="0"/>
          <w:i w:val="0"/>
          <w:caps w:val="0"/>
          <w:spacing w:val="0"/>
          <w:w w:val="100"/>
          <w:sz w:val="28"/>
          <w:szCs w:val="28"/>
        </w:rPr>
        <w:t>4、先进性原则</w:t>
      </w:r>
    </w:p>
    <w:p>
      <w:pPr>
        <w:snapToGrid w:val="0"/>
        <w:spacing w:before="0" w:beforeAutospacing="0" w:after="0" w:afterAutospacing="0" w:line="360" w:lineRule="auto"/>
        <w:ind w:firstLine="560" w:firstLineChars="200"/>
        <w:jc w:val="both"/>
        <w:textAlignment w:val="baseline"/>
        <w:rPr>
          <w:rFonts w:hint="eastAsia" w:ascii="宋体" w:hAnsi="宋体" w:eastAsia="宋体" w:cs="宋体"/>
          <w:b w:val="0"/>
          <w:i w:val="0"/>
          <w:caps w:val="0"/>
          <w:spacing w:val="0"/>
          <w:w w:val="100"/>
          <w:sz w:val="28"/>
          <w:szCs w:val="28"/>
        </w:rPr>
      </w:pPr>
      <w:r>
        <w:rPr>
          <w:rFonts w:hint="eastAsia" w:ascii="宋体" w:hAnsi="宋体" w:eastAsia="宋体" w:cs="宋体"/>
          <w:b w:val="0"/>
          <w:i w:val="0"/>
          <w:caps w:val="0"/>
          <w:spacing w:val="0"/>
          <w:w w:val="100"/>
          <w:sz w:val="28"/>
          <w:szCs w:val="28"/>
        </w:rPr>
        <w:t>随着我国建筑节能及装配式建筑构件的发展，在部分指标</w:t>
      </w:r>
      <w:r>
        <w:rPr>
          <w:rFonts w:hint="eastAsia" w:ascii="宋体" w:hAnsi="宋体" w:eastAsia="宋体" w:cs="宋体"/>
          <w:b w:val="0"/>
          <w:i w:val="0"/>
          <w:caps w:val="0"/>
          <w:spacing w:val="0"/>
          <w:w w:val="100"/>
          <w:sz w:val="28"/>
          <w:szCs w:val="28"/>
          <w:lang w:val="en-US" w:eastAsia="zh-CN"/>
        </w:rPr>
        <w:t>要求</w:t>
      </w:r>
      <w:r>
        <w:rPr>
          <w:rFonts w:hint="eastAsia" w:ascii="宋体" w:hAnsi="宋体" w:eastAsia="宋体" w:cs="宋体"/>
          <w:b w:val="0"/>
          <w:i w:val="0"/>
          <w:caps w:val="0"/>
          <w:spacing w:val="0"/>
          <w:w w:val="100"/>
          <w:sz w:val="28"/>
          <w:szCs w:val="28"/>
        </w:rPr>
        <w:t>上设置略高，以促进我国建筑节能</w:t>
      </w:r>
      <w:r>
        <w:rPr>
          <w:rFonts w:hint="eastAsia" w:ascii="宋体" w:hAnsi="宋体" w:cs="宋体"/>
          <w:b w:val="0"/>
          <w:i w:val="0"/>
          <w:caps w:val="0"/>
          <w:spacing w:val="0"/>
          <w:w w:val="100"/>
          <w:sz w:val="28"/>
          <w:szCs w:val="28"/>
          <w:lang w:eastAsia="zh-CN"/>
        </w:rPr>
        <w:t>、</w:t>
      </w:r>
      <w:r>
        <w:rPr>
          <w:rFonts w:hint="eastAsia" w:ascii="宋体" w:hAnsi="宋体" w:eastAsia="宋体" w:cs="宋体"/>
          <w:b w:val="0"/>
          <w:i w:val="0"/>
          <w:caps w:val="0"/>
          <w:spacing w:val="0"/>
          <w:w w:val="100"/>
          <w:sz w:val="28"/>
          <w:szCs w:val="28"/>
          <w:lang w:val="en-US" w:eastAsia="zh-CN"/>
        </w:rPr>
        <w:t>绿色</w:t>
      </w:r>
      <w:r>
        <w:rPr>
          <w:rFonts w:hint="eastAsia" w:ascii="宋体" w:hAnsi="宋体" w:cs="宋体"/>
          <w:b w:val="0"/>
          <w:i w:val="0"/>
          <w:caps w:val="0"/>
          <w:spacing w:val="0"/>
          <w:w w:val="100"/>
          <w:sz w:val="28"/>
          <w:szCs w:val="28"/>
          <w:lang w:val="en-US" w:eastAsia="zh-CN"/>
        </w:rPr>
        <w:t>、</w:t>
      </w:r>
      <w:r>
        <w:rPr>
          <w:rFonts w:hint="eastAsia" w:ascii="宋体" w:hAnsi="宋体" w:eastAsia="宋体" w:cs="宋体"/>
          <w:b w:val="0"/>
          <w:i w:val="0"/>
          <w:caps w:val="0"/>
          <w:spacing w:val="0"/>
          <w:w w:val="100"/>
          <w:sz w:val="28"/>
          <w:szCs w:val="28"/>
          <w:lang w:val="en-US" w:eastAsia="zh-CN"/>
        </w:rPr>
        <w:t>环保</w:t>
      </w:r>
      <w:r>
        <w:rPr>
          <w:rFonts w:hint="eastAsia" w:ascii="宋体" w:hAnsi="宋体" w:eastAsia="宋体" w:cs="宋体"/>
          <w:b w:val="0"/>
          <w:i w:val="0"/>
          <w:caps w:val="0"/>
          <w:spacing w:val="0"/>
          <w:w w:val="100"/>
          <w:sz w:val="28"/>
          <w:szCs w:val="28"/>
        </w:rPr>
        <w:t>的高质和高效。</w:t>
      </w:r>
    </w:p>
    <w:p>
      <w:pPr>
        <w:widowControl w:val="0"/>
        <w:snapToGrid w:val="0"/>
        <w:spacing w:before="0" w:beforeAutospacing="0" w:after="0" w:afterAutospacing="0" w:line="360" w:lineRule="auto"/>
        <w:jc w:val="both"/>
        <w:textAlignment w:val="baseline"/>
        <w:rPr>
          <w:rFonts w:hint="eastAsia" w:ascii="宋体" w:hAnsi="宋体" w:eastAsia="宋体" w:cs="宋体"/>
          <w:b w:val="0"/>
          <w:i w:val="0"/>
          <w:caps w:val="0"/>
          <w:spacing w:val="0"/>
          <w:w w:val="100"/>
          <w:sz w:val="28"/>
          <w:szCs w:val="28"/>
          <w:lang w:val="en-US" w:eastAsia="zh-CN"/>
        </w:rPr>
      </w:pPr>
    </w:p>
    <w:p>
      <w:pPr>
        <w:widowControl w:val="0"/>
        <w:snapToGrid w:val="0"/>
        <w:spacing w:before="0" w:beforeAutospacing="0" w:after="0" w:afterAutospacing="0" w:line="360" w:lineRule="auto"/>
        <w:jc w:val="both"/>
        <w:textAlignment w:val="baseline"/>
        <w:rPr>
          <w:rFonts w:hint="eastAsia" w:ascii="宋体" w:hAnsi="宋体" w:eastAsia="宋体" w:cs="宋体"/>
          <w:b w:val="0"/>
          <w:i w:val="0"/>
          <w:caps w:val="0"/>
          <w:spacing w:val="0"/>
          <w:w w:val="100"/>
          <w:sz w:val="28"/>
          <w:szCs w:val="28"/>
          <w:lang w:val="en-US" w:eastAsia="zh-CN"/>
        </w:rPr>
      </w:pPr>
    </w:p>
    <w:p>
      <w:pPr>
        <w:widowControl w:val="0"/>
        <w:snapToGrid w:val="0"/>
        <w:spacing w:before="0" w:beforeAutospacing="0" w:after="0" w:afterAutospacing="0" w:line="240" w:lineRule="auto"/>
        <w:jc w:val="right"/>
        <w:textAlignment w:val="baseline"/>
        <w:rPr>
          <w:rFonts w:hint="eastAsia" w:ascii="宋体" w:hAnsi="宋体" w:cs="宋体"/>
          <w:b w:val="0"/>
          <w:i w:val="0"/>
          <w:caps w:val="0"/>
          <w:spacing w:val="0"/>
          <w:w w:val="100"/>
          <w:sz w:val="28"/>
          <w:szCs w:val="28"/>
          <w:lang w:val="en-US" w:eastAsia="zh-CN"/>
        </w:rPr>
      </w:pPr>
      <w:r>
        <w:rPr>
          <w:rFonts w:hint="eastAsia" w:ascii="宋体" w:hAnsi="宋体" w:cs="宋体"/>
          <w:b w:val="0"/>
          <w:i w:val="0"/>
          <w:caps w:val="0"/>
          <w:spacing w:val="0"/>
          <w:w w:val="100"/>
          <w:sz w:val="28"/>
          <w:szCs w:val="28"/>
          <w:lang w:val="en-US" w:eastAsia="zh-CN"/>
        </w:rPr>
        <w:t xml:space="preserve">                   《住宅厨卫装配变压式耐火排烟气道系统应用技术规程》《住宅厨卫装配变压式耐火排烟气道系统》团体标准编写组</w:t>
      </w:r>
    </w:p>
    <w:p>
      <w:pPr>
        <w:snapToGrid w:val="0"/>
        <w:spacing w:before="0" w:beforeAutospacing="0" w:after="0" w:afterAutospacing="0" w:line="240" w:lineRule="auto"/>
        <w:jc w:val="both"/>
        <w:textAlignment w:val="baseline"/>
        <w:rPr>
          <w:b w:val="0"/>
          <w:i w:val="0"/>
          <w:caps w:val="0"/>
          <w:spacing w:val="0"/>
          <w:w w:val="100"/>
          <w:sz w:val="28"/>
          <w:szCs w:val="28"/>
        </w:rPr>
      </w:pPr>
    </w:p>
    <w:p>
      <w:pPr>
        <w:snapToGrid w:val="0"/>
        <w:spacing w:before="0" w:beforeAutospacing="0" w:after="0" w:afterAutospacing="0" w:line="240" w:lineRule="auto"/>
        <w:jc w:val="right"/>
        <w:textAlignment w:val="baseline"/>
        <w:rPr>
          <w:rFonts w:hint="eastAsia" w:eastAsia="宋体"/>
          <w:b w:val="0"/>
          <w:i w:val="0"/>
          <w:caps w:val="0"/>
          <w:spacing w:val="0"/>
          <w:w w:val="100"/>
          <w:sz w:val="28"/>
          <w:szCs w:val="28"/>
          <w:lang w:val="en-US" w:eastAsia="zh-CN"/>
        </w:rPr>
      </w:pPr>
      <w:r>
        <w:rPr>
          <w:rFonts w:hint="eastAsia"/>
          <w:b w:val="0"/>
          <w:i w:val="0"/>
          <w:caps w:val="0"/>
          <w:spacing w:val="0"/>
          <w:w w:val="100"/>
          <w:sz w:val="28"/>
          <w:szCs w:val="28"/>
          <w:lang w:val="en-US" w:eastAsia="zh-CN"/>
        </w:rPr>
        <w:t>2021年11月29日</w:t>
      </w:r>
    </w:p>
    <w:p>
      <w:pPr>
        <w:snapToGrid w:val="0"/>
        <w:spacing w:before="0" w:beforeAutospacing="0" w:after="0" w:afterAutospacing="0" w:line="240" w:lineRule="auto"/>
        <w:jc w:val="both"/>
        <w:textAlignment w:val="baseline"/>
        <w:rPr>
          <w:b w:val="0"/>
          <w:i w:val="0"/>
          <w:caps w:val="0"/>
          <w:spacing w:val="0"/>
          <w:w w:val="100"/>
          <w:sz w:val="28"/>
          <w:szCs w:val="28"/>
        </w:rPr>
      </w:pPr>
    </w:p>
    <w:p>
      <w:pPr>
        <w:snapToGrid w:val="0"/>
        <w:spacing w:before="0" w:beforeAutospacing="0" w:after="0" w:afterAutospacing="0" w:line="240" w:lineRule="auto"/>
        <w:jc w:val="both"/>
        <w:textAlignment w:val="baseline"/>
        <w:rPr>
          <w:b w:val="0"/>
          <w:i w:val="0"/>
          <w:caps w:val="0"/>
          <w:spacing w:val="0"/>
          <w:w w:val="100"/>
          <w:sz w:val="28"/>
          <w:szCs w:val="28"/>
        </w:rPr>
      </w:pPr>
    </w:p>
    <w:p>
      <w:pPr>
        <w:snapToGrid w:val="0"/>
        <w:spacing w:before="0" w:beforeAutospacing="0" w:after="0" w:afterAutospacing="0" w:line="240" w:lineRule="auto"/>
        <w:jc w:val="both"/>
        <w:textAlignment w:val="baseline"/>
        <w:rPr>
          <w:b w:val="0"/>
          <w:i w:val="0"/>
          <w:caps w:val="0"/>
          <w:spacing w:val="0"/>
          <w:w w:val="100"/>
          <w:sz w:val="28"/>
          <w:szCs w:val="28"/>
        </w:rPr>
      </w:pPr>
    </w:p>
    <w:sectPr>
      <w:pgMar w:top="1270" w:right="1247" w:bottom="1213" w:left="1179" w:header="720" w:footer="720" w:gutter="0"/>
      <w:cols w:space="0" w:num="1"/>
      <w:docGrid w:linePitch="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1AAC34A"/>
    <w:multiLevelType w:val="singleLevel"/>
    <w:tmpl w:val="61AAC34A"/>
    <w:lvl w:ilvl="0" w:tentative="0">
      <w:start w:val="2"/>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doNotDisplayPageBoundaries w:val="1"/>
  <w:bordersDoNotSurroundHeader w:val="1"/>
  <w:bordersDoNotSurroundFooter w:val="1"/>
  <w:documentProtection w:enforcement="0"/>
  <w:defaultTabStop w:val="50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82563BA"/>
    <w:rsid w:val="22EA5B3D"/>
    <w:rsid w:val="6A6A5E6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0" w:name="header"/>
    <w:lsdException w:uiPriority="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0"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lang w:val="en-US" w:eastAsia="zh-CN" w:bidi="ar-SA"/>
    </w:rPr>
  </w:style>
  <w:style w:type="character" w:default="1" w:styleId="2">
    <w:name w:val="Default Paragraph Font"/>
    <w:unhideWhenUsed/>
    <w:uiPriority w:val="0"/>
  </w:style>
  <w:style w:type="table" w:default="1" w:styleId="3">
    <w:name w:val="Normal Table"/>
    <w:semiHidden/>
    <w:unhideWhenUsed/>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0</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2021-12-04T00:15:00Z</dcterms:created>
  <dc:creator>Administrator</dc:creator>
  <cp:lastModifiedBy>Administrator</cp:lastModifiedBy>
  <cp:lastPrinted>2021-12-04T06:28:00Z</cp:lastPrinted>
  <dcterms:modified xsi:type="dcterms:W3CDTF">2021-12-05T23:51:05Z</dcterms:modified>
  <dc:titl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